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E85" w:rsidRPr="00BB3809" w:rsidRDefault="00151E85" w:rsidP="00151E85">
      <w:pPr>
        <w:pStyle w:val="Heading2"/>
        <w:jc w:val="center"/>
        <w:rPr>
          <w:rFonts w:eastAsia="Times New Roman"/>
        </w:rPr>
      </w:pPr>
      <w:bookmarkStart w:id="0" w:name="_Toc41646106"/>
      <w:bookmarkStart w:id="1" w:name="_Toc505946428"/>
      <w:bookmarkStart w:id="2" w:name="_Toc535927360"/>
      <w:bookmarkStart w:id="3" w:name="_Toc27662751"/>
      <w:r w:rsidRPr="00BB3809">
        <w:rPr>
          <w:rFonts w:eastAsia="Times New Roman"/>
        </w:rPr>
        <w:t xml:space="preserve">Appendix </w:t>
      </w:r>
      <w:r>
        <w:rPr>
          <w:rFonts w:eastAsia="Times New Roman"/>
        </w:rPr>
        <w:t>A: Application Checklist</w:t>
      </w:r>
    </w:p>
    <w:p w:rsidR="00151E85" w:rsidRDefault="00151E85" w:rsidP="00151E85">
      <w:pPr>
        <w:jc w:val="center"/>
        <w:rPr>
          <w:rFonts w:ascii="Arial" w:eastAsia="Times New Roman" w:hAnsi="Arial" w:cs="Arial"/>
          <w:i/>
        </w:rPr>
      </w:pPr>
      <w:r>
        <w:rPr>
          <w:rFonts w:ascii="Arial" w:eastAsia="Times New Roman" w:hAnsi="Arial" w:cs="Arial"/>
          <w:i/>
        </w:rPr>
        <w:t>John R. Justice (JRJ) Program</w:t>
      </w:r>
    </w:p>
    <w:p w:rsidR="00151E85" w:rsidRPr="00BB3809" w:rsidRDefault="00151E85" w:rsidP="00151E85">
      <w:pPr>
        <w:spacing w:after="0" w:line="238" w:lineRule="auto"/>
        <w:rPr>
          <w:rFonts w:ascii="Arial" w:eastAsia="Times New Roman" w:hAnsi="Arial" w:cs="Arial"/>
          <w:strike/>
          <w:color w:val="FF0000"/>
        </w:rPr>
      </w:pPr>
      <w:r w:rsidRPr="00BB3809">
        <w:rPr>
          <w:rFonts w:ascii="Arial" w:eastAsia="Times New Roman" w:hAnsi="Arial" w:cs="Arial"/>
        </w:rPr>
        <w:t>This application checklist has been created as an aid in developing an application.</w:t>
      </w:r>
      <w:r w:rsidRPr="00BB3809">
        <w:rPr>
          <w:rFonts w:ascii="Arial" w:eastAsia="Times New Roman" w:hAnsi="Arial" w:cs="Arial"/>
          <w:strike/>
          <w:color w:val="FF0000"/>
        </w:rPr>
        <w:t xml:space="preserve"> </w:t>
      </w:r>
    </w:p>
    <w:p w:rsidR="00151E85" w:rsidRPr="00BB3809" w:rsidRDefault="00151E85" w:rsidP="00151E85">
      <w:pPr>
        <w:spacing w:after="0" w:line="238" w:lineRule="auto"/>
        <w:rPr>
          <w:rFonts w:ascii="Arial" w:eastAsia="Times New Roman" w:hAnsi="Arial" w:cs="Arial"/>
          <w:sz w:val="24"/>
          <w:szCs w:val="24"/>
        </w:rPr>
      </w:pPr>
    </w:p>
    <w:p w:rsidR="00151E85" w:rsidRPr="00BB3809" w:rsidRDefault="00151E85" w:rsidP="00151E85">
      <w:pPr>
        <w:spacing w:after="0" w:line="238" w:lineRule="auto"/>
        <w:rPr>
          <w:rFonts w:ascii="Arial" w:eastAsia="Times New Roman" w:hAnsi="Arial" w:cs="Arial"/>
          <w:b/>
        </w:rPr>
      </w:pPr>
      <w:r w:rsidRPr="00BB3809">
        <w:rPr>
          <w:rFonts w:ascii="Arial" w:eastAsia="Times New Roman" w:hAnsi="Arial" w:cs="Arial"/>
          <w:b/>
        </w:rPr>
        <w:t xml:space="preserve">What an Applicant </w:t>
      </w:r>
      <w:r>
        <w:rPr>
          <w:rFonts w:ascii="Arial" w:eastAsia="Times New Roman" w:hAnsi="Arial" w:cs="Arial"/>
          <w:b/>
        </w:rPr>
        <w:t>Must</w:t>
      </w:r>
      <w:r w:rsidRPr="00BB3809">
        <w:rPr>
          <w:rFonts w:ascii="Arial" w:eastAsia="Times New Roman" w:hAnsi="Arial" w:cs="Arial"/>
          <w:b/>
        </w:rPr>
        <w:t xml:space="preserve"> Do:</w:t>
      </w:r>
    </w:p>
    <w:p w:rsidR="00151E85" w:rsidRPr="00BB3809" w:rsidRDefault="00151E85" w:rsidP="00151E85">
      <w:pPr>
        <w:spacing w:after="0" w:line="238" w:lineRule="auto"/>
        <w:rPr>
          <w:rFonts w:ascii="Arial" w:eastAsia="Times New Roman" w:hAnsi="Arial" w:cs="Arial"/>
        </w:rPr>
      </w:pPr>
      <w:r w:rsidRPr="00BB3809">
        <w:rPr>
          <w:rFonts w:ascii="Arial" w:eastAsia="Times New Roman" w:hAnsi="Arial" w:cs="Arial"/>
          <w:i/>
        </w:rPr>
        <w:br/>
        <w:t>Prior to Registering in Grants.gov:</w:t>
      </w:r>
    </w:p>
    <w:p w:rsidR="00151E85" w:rsidRDefault="00151E85" w:rsidP="00151E85">
      <w:pPr>
        <w:pStyle w:val="ListParagraph"/>
        <w:numPr>
          <w:ilvl w:val="0"/>
          <w:numId w:val="3"/>
        </w:numPr>
        <w:spacing w:after="80" w:line="238" w:lineRule="auto"/>
        <w:contextualSpacing w:val="0"/>
        <w:rPr>
          <w:rFonts w:ascii="Arial" w:eastAsia="Times New Roman" w:hAnsi="Arial" w:cs="Arial"/>
        </w:rPr>
      </w:pPr>
      <w:r w:rsidRPr="00BD5D3C">
        <w:rPr>
          <w:rFonts w:ascii="Arial" w:eastAsia="Times New Roman" w:hAnsi="Arial" w:cs="Arial"/>
        </w:rPr>
        <w:t>Acquire a DUNS Number</w:t>
      </w:r>
      <w:r w:rsidRPr="00BD5D3C">
        <w:rPr>
          <w:rFonts w:ascii="Arial" w:eastAsia="Times New Roman" w:hAnsi="Arial" w:cs="Arial"/>
        </w:rPr>
        <w:tab/>
      </w:r>
      <w:r w:rsidRPr="00BD5D3C">
        <w:rPr>
          <w:rFonts w:ascii="Arial" w:eastAsia="Times New Roman" w:hAnsi="Arial" w:cs="Arial"/>
        </w:rPr>
        <w:tab/>
      </w:r>
      <w:r w:rsidRPr="00BD5D3C">
        <w:rPr>
          <w:rFonts w:ascii="Arial" w:eastAsia="Times New Roman" w:hAnsi="Arial" w:cs="Arial"/>
        </w:rPr>
        <w:tab/>
        <w:t xml:space="preserve">(see </w:t>
      </w:r>
      <w:hyperlink r:id="rId5" w:history="1">
        <w:r>
          <w:rPr>
            <w:rStyle w:val="Hyperlink"/>
            <w:rFonts w:ascii="Arial" w:eastAsia="Times New Roman" w:hAnsi="Arial" w:cs="Arial"/>
          </w:rPr>
          <w:t>OJP Grant Application Resource Guide</w:t>
        </w:r>
      </w:hyperlink>
      <w:r w:rsidRPr="00BD5D3C">
        <w:rPr>
          <w:rFonts w:ascii="Arial" w:eastAsia="Times New Roman" w:hAnsi="Arial" w:cs="Arial"/>
        </w:rPr>
        <w:t>)</w:t>
      </w:r>
    </w:p>
    <w:p w:rsidR="00151E85" w:rsidRPr="00BD5D3C" w:rsidRDefault="00151E85" w:rsidP="00151E85">
      <w:pPr>
        <w:pStyle w:val="ListParagraph"/>
        <w:numPr>
          <w:ilvl w:val="0"/>
          <w:numId w:val="3"/>
        </w:numPr>
        <w:spacing w:after="0" w:line="238" w:lineRule="auto"/>
        <w:rPr>
          <w:rFonts w:ascii="Arial" w:eastAsia="Times New Roman" w:hAnsi="Arial" w:cs="Arial"/>
        </w:rPr>
      </w:pPr>
      <w:r w:rsidRPr="00BD5D3C">
        <w:rPr>
          <w:rFonts w:ascii="Arial" w:eastAsia="Times New Roman" w:hAnsi="Arial" w:cs="Arial"/>
        </w:rPr>
        <w:t>Acquire or renew registration with SAM</w:t>
      </w:r>
      <w:r w:rsidRPr="00BD5D3C">
        <w:rPr>
          <w:rFonts w:ascii="Arial" w:eastAsia="Times New Roman" w:hAnsi="Arial" w:cs="Arial"/>
        </w:rPr>
        <w:tab/>
        <w:t xml:space="preserve">(see </w:t>
      </w:r>
      <w:hyperlink r:id="rId6" w:history="1">
        <w:r>
          <w:rPr>
            <w:rStyle w:val="Hyperlink"/>
            <w:rFonts w:ascii="Arial" w:eastAsia="Times New Roman" w:hAnsi="Arial" w:cs="Arial"/>
          </w:rPr>
          <w:t>OJP Grant Application Resource Guide</w:t>
        </w:r>
      </w:hyperlink>
      <w:r w:rsidRPr="00BD5D3C">
        <w:rPr>
          <w:rFonts w:ascii="Arial" w:eastAsia="Times New Roman" w:hAnsi="Arial" w:cs="Arial"/>
        </w:rPr>
        <w:t>)</w:t>
      </w:r>
    </w:p>
    <w:p w:rsidR="00151E85" w:rsidRPr="00BD5D3C" w:rsidRDefault="00151E85" w:rsidP="00151E85">
      <w:pPr>
        <w:spacing w:after="0" w:line="238" w:lineRule="auto"/>
        <w:rPr>
          <w:rFonts w:ascii="Arial" w:eastAsia="Times New Roman" w:hAnsi="Arial" w:cs="Arial"/>
        </w:rPr>
      </w:pPr>
    </w:p>
    <w:p w:rsidR="00151E85" w:rsidRDefault="00151E85" w:rsidP="00151E85">
      <w:pPr>
        <w:spacing w:after="0" w:line="238" w:lineRule="auto"/>
        <w:rPr>
          <w:rFonts w:ascii="Arial" w:eastAsia="Times New Roman" w:hAnsi="Arial" w:cs="Arial"/>
        </w:rPr>
      </w:pPr>
      <w:r w:rsidRPr="00BB3809">
        <w:rPr>
          <w:rFonts w:ascii="Arial" w:eastAsia="Times New Roman" w:hAnsi="Arial" w:cs="Arial"/>
          <w:i/>
        </w:rPr>
        <w:t>To Register with Grants.gov</w:t>
      </w:r>
      <w:r w:rsidRPr="00BB3809">
        <w:rPr>
          <w:rFonts w:ascii="Arial" w:eastAsia="Times New Roman" w:hAnsi="Arial" w:cs="Arial"/>
        </w:rPr>
        <w:t>:</w:t>
      </w:r>
    </w:p>
    <w:p w:rsidR="00151E85" w:rsidRDefault="00151E85" w:rsidP="00151E85">
      <w:pPr>
        <w:pStyle w:val="ListParagraph"/>
        <w:numPr>
          <w:ilvl w:val="0"/>
          <w:numId w:val="4"/>
        </w:numPr>
        <w:spacing w:after="80" w:line="238" w:lineRule="auto"/>
        <w:contextualSpacing w:val="0"/>
        <w:rPr>
          <w:rFonts w:ascii="Arial" w:eastAsia="Times New Roman" w:hAnsi="Arial" w:cs="Arial"/>
        </w:rPr>
      </w:pPr>
      <w:r w:rsidRPr="00730CEA">
        <w:rPr>
          <w:rFonts w:ascii="Arial" w:eastAsia="Times New Roman" w:hAnsi="Arial" w:cs="Arial"/>
        </w:rPr>
        <w:t>Acquire AOR and Grants.gov username/password</w:t>
      </w:r>
      <w:r w:rsidRPr="00730CEA">
        <w:rPr>
          <w:rFonts w:ascii="Arial" w:eastAsia="Times New Roman" w:hAnsi="Arial" w:cs="Arial"/>
        </w:rPr>
        <w:tab/>
        <w:t xml:space="preserve">(see </w:t>
      </w:r>
      <w:hyperlink r:id="rId7" w:history="1">
        <w:r>
          <w:rPr>
            <w:rStyle w:val="Hyperlink"/>
            <w:rFonts w:ascii="Arial" w:eastAsia="Times New Roman" w:hAnsi="Arial" w:cs="Arial"/>
          </w:rPr>
          <w:t>OJP Grant Application Resource Guide</w:t>
        </w:r>
      </w:hyperlink>
      <w:r w:rsidRPr="00730CEA">
        <w:rPr>
          <w:rFonts w:ascii="Arial" w:eastAsia="Times New Roman" w:hAnsi="Arial" w:cs="Arial"/>
        </w:rPr>
        <w:t>)</w:t>
      </w:r>
    </w:p>
    <w:p w:rsidR="00151E85" w:rsidRPr="00730CEA" w:rsidRDefault="00151E85" w:rsidP="00151E85">
      <w:pPr>
        <w:pStyle w:val="ListParagraph"/>
        <w:numPr>
          <w:ilvl w:val="0"/>
          <w:numId w:val="4"/>
        </w:numPr>
        <w:spacing w:after="0" w:line="238" w:lineRule="auto"/>
        <w:rPr>
          <w:rFonts w:ascii="Arial" w:eastAsia="Times New Roman" w:hAnsi="Arial" w:cs="Arial"/>
        </w:rPr>
      </w:pPr>
      <w:r w:rsidRPr="00BB3809">
        <w:rPr>
          <w:rFonts w:ascii="Arial" w:eastAsia="Times New Roman" w:hAnsi="Arial" w:cs="Arial"/>
        </w:rPr>
        <w:t>Acquire AOR confirmation from the E-Biz POC</w:t>
      </w:r>
      <w:r w:rsidRPr="00BB3809">
        <w:rPr>
          <w:rFonts w:ascii="Arial" w:eastAsia="Times New Roman" w:hAnsi="Arial" w:cs="Arial"/>
        </w:rPr>
        <w:tab/>
      </w:r>
      <w:r>
        <w:rPr>
          <w:rFonts w:ascii="Arial" w:eastAsia="Times New Roman" w:hAnsi="Arial" w:cs="Arial"/>
        </w:rPr>
        <w:tab/>
      </w:r>
      <w:r w:rsidRPr="00BB3809">
        <w:rPr>
          <w:rFonts w:ascii="Arial" w:eastAsia="Times New Roman" w:hAnsi="Arial" w:cs="Arial"/>
        </w:rPr>
        <w:t xml:space="preserve">(see </w:t>
      </w:r>
      <w:hyperlink r:id="rId8" w:history="1">
        <w:r>
          <w:rPr>
            <w:rStyle w:val="Hyperlink"/>
            <w:rFonts w:ascii="Arial" w:eastAsia="Times New Roman" w:hAnsi="Arial" w:cs="Arial"/>
          </w:rPr>
          <w:t>OJP Grant Application Resource Guide</w:t>
        </w:r>
      </w:hyperlink>
      <w:r w:rsidRPr="00BB3809">
        <w:rPr>
          <w:rFonts w:ascii="Arial" w:eastAsia="Times New Roman" w:hAnsi="Arial" w:cs="Arial"/>
        </w:rPr>
        <w:t>)</w:t>
      </w:r>
    </w:p>
    <w:p w:rsidR="00151E85" w:rsidRPr="00BB3809" w:rsidRDefault="00151E85" w:rsidP="00151E85">
      <w:pPr>
        <w:spacing w:after="0" w:line="238" w:lineRule="auto"/>
        <w:rPr>
          <w:rFonts w:ascii="Arial" w:eastAsia="Times New Roman" w:hAnsi="Arial" w:cs="Arial"/>
        </w:rPr>
      </w:pPr>
    </w:p>
    <w:p w:rsidR="00151E85" w:rsidRDefault="00151E85" w:rsidP="00151E85">
      <w:pPr>
        <w:spacing w:after="0" w:line="238" w:lineRule="auto"/>
        <w:ind w:left="360" w:hanging="360"/>
        <w:rPr>
          <w:rFonts w:ascii="Arial" w:eastAsia="Times New Roman" w:hAnsi="Arial" w:cs="Arial"/>
          <w:i/>
        </w:rPr>
      </w:pPr>
      <w:r w:rsidRPr="00BB3809">
        <w:rPr>
          <w:rFonts w:ascii="Arial" w:eastAsia="Times New Roman" w:hAnsi="Arial" w:cs="Arial"/>
          <w:i/>
        </w:rPr>
        <w:t>To Find Funding Opportunity:</w:t>
      </w:r>
    </w:p>
    <w:p w:rsidR="00151E85" w:rsidRDefault="00151E85" w:rsidP="00151E85">
      <w:pPr>
        <w:pStyle w:val="ListParagraph"/>
        <w:numPr>
          <w:ilvl w:val="0"/>
          <w:numId w:val="5"/>
        </w:numPr>
        <w:spacing w:after="80" w:line="238" w:lineRule="auto"/>
        <w:contextualSpacing w:val="0"/>
        <w:rPr>
          <w:rFonts w:ascii="Arial" w:eastAsia="Times New Roman" w:hAnsi="Arial" w:cs="Arial"/>
        </w:rPr>
      </w:pPr>
      <w:r w:rsidRPr="00A22099">
        <w:rPr>
          <w:rFonts w:ascii="Arial" w:eastAsia="Times New Roman" w:hAnsi="Arial" w:cs="Arial"/>
        </w:rPr>
        <w:t>Search for the Funding Opportunity on Grants.gov</w:t>
      </w:r>
      <w:r>
        <w:rPr>
          <w:rFonts w:ascii="Arial" w:eastAsia="Times New Roman" w:hAnsi="Arial" w:cs="Arial"/>
        </w:rPr>
        <w:tab/>
      </w:r>
    </w:p>
    <w:p w:rsidR="00151E85" w:rsidRDefault="00151E85" w:rsidP="00151E85">
      <w:pPr>
        <w:pStyle w:val="ListParagraph"/>
        <w:numPr>
          <w:ilvl w:val="0"/>
          <w:numId w:val="5"/>
        </w:numPr>
        <w:spacing w:after="80" w:line="238" w:lineRule="auto"/>
        <w:contextualSpacing w:val="0"/>
        <w:rPr>
          <w:rFonts w:ascii="Arial" w:eastAsia="Times New Roman" w:hAnsi="Arial" w:cs="Arial"/>
        </w:rPr>
      </w:pPr>
      <w:r w:rsidRPr="00A22099">
        <w:rPr>
          <w:rFonts w:ascii="Arial" w:eastAsia="Times New Roman" w:hAnsi="Arial" w:cs="Arial"/>
        </w:rPr>
        <w:t xml:space="preserve">Access Funding Opportunity and Application Package </w:t>
      </w:r>
      <w:r>
        <w:rPr>
          <w:rFonts w:ascii="Arial" w:eastAsia="Times New Roman" w:hAnsi="Arial" w:cs="Arial"/>
        </w:rPr>
        <w:tab/>
      </w:r>
      <w:r w:rsidRPr="00BB3809">
        <w:rPr>
          <w:rFonts w:ascii="Arial" w:eastAsia="Times New Roman" w:hAnsi="Arial" w:cs="Arial"/>
        </w:rPr>
        <w:t xml:space="preserve">(see </w:t>
      </w:r>
      <w:hyperlink r:id="rId9" w:history="1">
        <w:r>
          <w:rPr>
            <w:rStyle w:val="Hyperlink"/>
            <w:rFonts w:ascii="Arial" w:eastAsia="Times New Roman" w:hAnsi="Arial" w:cs="Arial"/>
          </w:rPr>
          <w:t>OJP Grant Application Resource Guide</w:t>
        </w:r>
      </w:hyperlink>
      <w:r w:rsidRPr="00BB3809">
        <w:rPr>
          <w:rFonts w:ascii="Arial" w:eastAsia="Times New Roman" w:hAnsi="Arial" w:cs="Arial"/>
        </w:rPr>
        <w:t>)</w:t>
      </w:r>
    </w:p>
    <w:p w:rsidR="00151E85" w:rsidRDefault="00151E85" w:rsidP="00151E85">
      <w:pPr>
        <w:pStyle w:val="ListParagraph"/>
        <w:numPr>
          <w:ilvl w:val="0"/>
          <w:numId w:val="5"/>
        </w:numPr>
        <w:spacing w:after="80" w:line="238" w:lineRule="auto"/>
        <w:contextualSpacing w:val="0"/>
        <w:rPr>
          <w:rFonts w:ascii="Arial" w:eastAsia="Times New Roman" w:hAnsi="Arial" w:cs="Arial"/>
        </w:rPr>
      </w:pPr>
      <w:r w:rsidRPr="00A22099">
        <w:rPr>
          <w:rFonts w:ascii="Arial" w:eastAsia="Times New Roman" w:hAnsi="Arial" w:cs="Arial"/>
        </w:rPr>
        <w:t xml:space="preserve">Sign up for Grants.gov email </w:t>
      </w:r>
      <w:hyperlink r:id="rId10" w:history="1">
        <w:r w:rsidRPr="00A22099">
          <w:rPr>
            <w:rFonts w:ascii="Arial" w:eastAsia="Times New Roman" w:hAnsi="Arial" w:cs="Arial"/>
            <w:color w:val="0000FF"/>
            <w:u w:val="single"/>
          </w:rPr>
          <w:t>notifications</w:t>
        </w:r>
      </w:hyperlink>
      <w:r w:rsidRPr="00A22099">
        <w:rPr>
          <w:rFonts w:ascii="Arial" w:eastAsia="Times New Roman" w:hAnsi="Arial" w:cs="Arial"/>
        </w:rPr>
        <w:t xml:space="preserve"> (optional)</w:t>
      </w:r>
      <w:r w:rsidRPr="00A22099">
        <w:rPr>
          <w:rFonts w:ascii="Arial" w:eastAsia="Times New Roman" w:hAnsi="Arial" w:cs="Arial"/>
        </w:rPr>
        <w:tab/>
      </w:r>
      <w:r w:rsidRPr="00BB3809">
        <w:rPr>
          <w:rFonts w:ascii="Arial" w:eastAsia="Times New Roman" w:hAnsi="Arial" w:cs="Arial"/>
        </w:rPr>
        <w:t xml:space="preserve">(see </w:t>
      </w:r>
      <w:hyperlink r:id="rId11" w:history="1">
        <w:r>
          <w:rPr>
            <w:rStyle w:val="Hyperlink"/>
            <w:rFonts w:ascii="Arial" w:eastAsia="Times New Roman" w:hAnsi="Arial" w:cs="Arial"/>
          </w:rPr>
          <w:t>OJP Grant Application Resource Guide</w:t>
        </w:r>
      </w:hyperlink>
      <w:r w:rsidRPr="00BB3809">
        <w:rPr>
          <w:rFonts w:ascii="Arial" w:eastAsia="Times New Roman" w:hAnsi="Arial" w:cs="Arial"/>
        </w:rPr>
        <w:t>)</w:t>
      </w:r>
    </w:p>
    <w:p w:rsidR="00151E85" w:rsidRPr="00A22099" w:rsidRDefault="00151E85" w:rsidP="00151E85">
      <w:pPr>
        <w:pStyle w:val="ListParagraph"/>
        <w:numPr>
          <w:ilvl w:val="0"/>
          <w:numId w:val="5"/>
        </w:numPr>
        <w:spacing w:after="80" w:line="238" w:lineRule="auto"/>
        <w:contextualSpacing w:val="0"/>
        <w:rPr>
          <w:rFonts w:ascii="Arial" w:eastAsia="Times New Roman" w:hAnsi="Arial" w:cs="Arial"/>
        </w:rPr>
      </w:pPr>
      <w:r w:rsidRPr="00A22099">
        <w:rPr>
          <w:rFonts w:ascii="Arial" w:eastAsia="Times New Roman" w:hAnsi="Arial" w:cs="Arial"/>
        </w:rPr>
        <w:t xml:space="preserve">Read </w:t>
      </w:r>
      <w:hyperlink r:id="rId12" w:history="1">
        <w:r w:rsidRPr="00A22099">
          <w:rPr>
            <w:rFonts w:ascii="Arial" w:eastAsia="Times New Roman" w:hAnsi="Arial" w:cs="Arial"/>
            <w:color w:val="0000FF"/>
            <w:u w:val="single"/>
          </w:rPr>
          <w:t>Important Notice: Applying for Grants in Grants.gov</w:t>
        </w:r>
      </w:hyperlink>
    </w:p>
    <w:p w:rsidR="00151E85" w:rsidRDefault="00151E85" w:rsidP="00151E85">
      <w:pPr>
        <w:pStyle w:val="ListParagraph"/>
        <w:numPr>
          <w:ilvl w:val="0"/>
          <w:numId w:val="5"/>
        </w:numPr>
        <w:spacing w:after="0" w:line="238" w:lineRule="auto"/>
        <w:rPr>
          <w:rFonts w:ascii="Arial" w:eastAsia="Times New Roman" w:hAnsi="Arial" w:cs="Arial"/>
        </w:rPr>
      </w:pPr>
      <w:r w:rsidRPr="00A22099">
        <w:rPr>
          <w:rFonts w:ascii="Arial" w:eastAsia="Times New Roman" w:hAnsi="Arial" w:cs="Arial"/>
        </w:rPr>
        <w:t xml:space="preserve">Read </w:t>
      </w:r>
      <w:r w:rsidRPr="00A22099">
        <w:rPr>
          <w:rFonts w:ascii="Arial" w:eastAsia="Times New Roman" w:hAnsi="Arial" w:cs="Arial"/>
          <w:bCs/>
          <w:iCs/>
        </w:rPr>
        <w:t>OJP policy and guidance on conference approval, planning, and reporting</w:t>
      </w:r>
      <w:r>
        <w:rPr>
          <w:rFonts w:ascii="Arial" w:eastAsia="Times New Roman" w:hAnsi="Arial" w:cs="Arial"/>
          <w:bCs/>
          <w:iCs/>
        </w:rPr>
        <w:t xml:space="preserve"> </w:t>
      </w:r>
      <w:r w:rsidRPr="00D678D6">
        <w:rPr>
          <w:rFonts w:ascii="Arial" w:eastAsia="Times New Roman" w:hAnsi="Arial" w:cs="Arial"/>
          <w:bCs/>
          <w:iCs/>
        </w:rPr>
        <w:t>available at</w:t>
      </w:r>
      <w:r w:rsidRPr="00D678D6">
        <w:rPr>
          <w:rFonts w:ascii="Arial" w:eastAsia="Times New Roman" w:hAnsi="Arial" w:cs="Times New Roman"/>
          <w:color w:val="0000FF"/>
          <w:szCs w:val="24"/>
          <w:u w:val="single"/>
        </w:rPr>
        <w:t xml:space="preserve"> </w:t>
      </w:r>
      <w:hyperlink r:id="rId13" w:history="1">
        <w:r w:rsidRPr="00D678D6">
          <w:rPr>
            <w:rFonts w:ascii="Arial" w:eastAsia="Times New Roman" w:hAnsi="Arial" w:cs="Arial"/>
            <w:bCs/>
            <w:iCs/>
            <w:color w:val="0000FF"/>
            <w:u w:val="single"/>
          </w:rPr>
          <w:t>ojp.gov/financialguide/DOJ/PostawardRequirements/chapter3.10a.htm</w:t>
        </w:r>
      </w:hyperlink>
      <w:r>
        <w:rPr>
          <w:rFonts w:ascii="Arial" w:eastAsia="Times New Roman" w:hAnsi="Arial" w:cs="Arial"/>
          <w:bCs/>
          <w:iCs/>
        </w:rPr>
        <w:tab/>
      </w:r>
      <w:r w:rsidRPr="00D678D6">
        <w:rPr>
          <w:rFonts w:ascii="Arial" w:eastAsia="Times New Roman" w:hAnsi="Arial" w:cs="Arial"/>
        </w:rPr>
        <w:t xml:space="preserve">(see </w:t>
      </w:r>
      <w:hyperlink r:id="rId14" w:history="1">
        <w:r w:rsidRPr="00D678D6">
          <w:rPr>
            <w:rStyle w:val="Hyperlink"/>
            <w:rFonts w:ascii="Arial" w:eastAsia="Times New Roman" w:hAnsi="Arial" w:cs="Arial"/>
          </w:rPr>
          <w:t>OJP Grant Application Resource Guide</w:t>
        </w:r>
      </w:hyperlink>
      <w:r w:rsidRPr="00D678D6">
        <w:rPr>
          <w:rFonts w:ascii="Arial" w:eastAsia="Times New Roman" w:hAnsi="Arial" w:cs="Arial"/>
        </w:rPr>
        <w:t>)</w:t>
      </w:r>
    </w:p>
    <w:p w:rsidR="00151E85" w:rsidRPr="00D678D6" w:rsidRDefault="00151E85" w:rsidP="00151E85">
      <w:pPr>
        <w:pStyle w:val="ListParagraph"/>
        <w:spacing w:after="0" w:line="238" w:lineRule="auto"/>
        <w:ind w:left="360"/>
        <w:rPr>
          <w:rFonts w:ascii="Arial" w:eastAsia="Times New Roman" w:hAnsi="Arial" w:cs="Arial"/>
        </w:rPr>
      </w:pPr>
    </w:p>
    <w:p w:rsidR="00151E85" w:rsidRPr="00BB3809" w:rsidRDefault="00151E85" w:rsidP="00151E85">
      <w:pPr>
        <w:spacing w:after="0" w:line="238" w:lineRule="auto"/>
        <w:rPr>
          <w:rFonts w:ascii="Arial" w:eastAsia="Times New Roman" w:hAnsi="Arial" w:cs="Arial"/>
        </w:rPr>
      </w:pPr>
      <w:r w:rsidRPr="00BB3809">
        <w:rPr>
          <w:rFonts w:ascii="Arial" w:eastAsia="Times New Roman" w:hAnsi="Arial" w:cs="Arial"/>
          <w:b/>
        </w:rPr>
        <w:t>Overview of Post-Award Legal Requirements</w:t>
      </w:r>
      <w:r w:rsidRPr="00BB3809">
        <w:rPr>
          <w:rFonts w:ascii="Arial" w:eastAsia="Times New Roman" w:hAnsi="Arial" w:cs="Arial"/>
        </w:rPr>
        <w:t>:</w:t>
      </w:r>
    </w:p>
    <w:p w:rsidR="00151E85" w:rsidRPr="00A22099" w:rsidRDefault="00151E85" w:rsidP="00151E85">
      <w:pPr>
        <w:pStyle w:val="ListParagraph"/>
        <w:numPr>
          <w:ilvl w:val="0"/>
          <w:numId w:val="7"/>
        </w:numPr>
        <w:spacing w:after="0" w:line="238" w:lineRule="auto"/>
        <w:rPr>
          <w:rFonts w:ascii="Arial" w:eastAsia="Times New Roman" w:hAnsi="Arial" w:cs="Arial"/>
        </w:rPr>
      </w:pPr>
      <w:r w:rsidRPr="00A22099">
        <w:rPr>
          <w:rFonts w:ascii="Arial" w:eastAsia="Times New Roman" w:hAnsi="Arial" w:cs="Arial"/>
        </w:rPr>
        <w:t>Review the</w:t>
      </w:r>
      <w:r>
        <w:rPr>
          <w:rFonts w:ascii="Arial" w:eastAsia="Times New Roman" w:hAnsi="Arial" w:cs="Arial"/>
        </w:rPr>
        <w:t xml:space="preserve"> “</w:t>
      </w:r>
      <w:hyperlink r:id="rId15" w:history="1">
        <w:r>
          <w:rPr>
            <w:rFonts w:ascii="Arial" w:eastAsia="Times New Roman" w:hAnsi="Arial" w:cs="Arial"/>
            <w:color w:val="0000FF"/>
            <w:u w:val="single"/>
          </w:rPr>
          <w:t>Overview of Legal Requirements Generally Applicable to OJP Grants and Cooperative Agreements - FY 2021 Awards</w:t>
        </w:r>
      </w:hyperlink>
      <w:r>
        <w:rPr>
          <w:rFonts w:ascii="Arial" w:eastAsia="Times New Roman" w:hAnsi="Arial" w:cs="Arial"/>
        </w:rPr>
        <w:t>”</w:t>
      </w:r>
      <w:r w:rsidRPr="00A22099">
        <w:rPr>
          <w:rFonts w:ascii="Arial" w:eastAsia="Times New Roman" w:hAnsi="Arial" w:cs="Arial"/>
        </w:rPr>
        <w:t xml:space="preserve"> in the </w:t>
      </w:r>
      <w:hyperlink r:id="rId16" w:history="1">
        <w:r w:rsidRPr="00070DF8">
          <w:rPr>
            <w:rStyle w:val="Hyperlink"/>
            <w:rFonts w:ascii="Arial" w:eastAsia="Times New Roman" w:hAnsi="Arial" w:cs="Arial"/>
          </w:rPr>
          <w:t>OJP Funding Resource Center</w:t>
        </w:r>
      </w:hyperlink>
      <w:r>
        <w:rPr>
          <w:rFonts w:ascii="Arial" w:eastAsia="Times New Roman" w:hAnsi="Arial" w:cs="Arial"/>
        </w:rPr>
        <w:t>.</w:t>
      </w:r>
      <w:r w:rsidRPr="00A22099">
        <w:rPr>
          <w:rFonts w:ascii="Arial" w:eastAsia="Times New Roman" w:hAnsi="Arial" w:cs="Arial"/>
        </w:rPr>
        <w:t xml:space="preserve"> </w:t>
      </w:r>
    </w:p>
    <w:p w:rsidR="00151E85" w:rsidRDefault="00151E85" w:rsidP="00151E85">
      <w:pPr>
        <w:spacing w:after="0" w:line="238" w:lineRule="auto"/>
        <w:rPr>
          <w:rFonts w:ascii="Arial" w:eastAsia="Times New Roman" w:hAnsi="Arial" w:cs="Arial"/>
          <w:sz w:val="24"/>
          <w:szCs w:val="24"/>
        </w:rPr>
      </w:pPr>
    </w:p>
    <w:p w:rsidR="00151E85" w:rsidRDefault="00151E85" w:rsidP="00151E85">
      <w:pPr>
        <w:spacing w:after="0" w:line="238" w:lineRule="auto"/>
        <w:rPr>
          <w:rFonts w:ascii="Arial" w:eastAsia="Times New Roman" w:hAnsi="Arial" w:cs="Arial"/>
          <w:b/>
        </w:rPr>
      </w:pPr>
      <w:r w:rsidRPr="00BB3809">
        <w:rPr>
          <w:rFonts w:ascii="Arial" w:eastAsia="Times New Roman" w:hAnsi="Arial" w:cs="Arial"/>
          <w:b/>
        </w:rPr>
        <w:t>Scope Requirement:</w:t>
      </w:r>
    </w:p>
    <w:p w:rsidR="00151E85" w:rsidRPr="001B3928" w:rsidRDefault="00151E85" w:rsidP="00151E85">
      <w:pPr>
        <w:pStyle w:val="ListParagraph"/>
        <w:numPr>
          <w:ilvl w:val="0"/>
          <w:numId w:val="7"/>
        </w:numPr>
        <w:spacing w:after="0" w:line="238" w:lineRule="auto"/>
        <w:rPr>
          <w:rFonts w:ascii="Arial" w:eastAsia="Times New Roman" w:hAnsi="Arial" w:cs="Arial"/>
        </w:rPr>
      </w:pPr>
      <w:r w:rsidRPr="00A22099">
        <w:rPr>
          <w:rFonts w:ascii="Arial" w:eastAsia="Times New Roman" w:hAnsi="Arial" w:cs="Arial"/>
        </w:rPr>
        <w:t>The federal amount requested is within the allowable limit(s)</w:t>
      </w:r>
      <w:r>
        <w:rPr>
          <w:rFonts w:ascii="Arial" w:eastAsia="Times New Roman" w:hAnsi="Arial" w:cs="Arial"/>
        </w:rPr>
        <w:t xml:space="preserve"> </w:t>
      </w:r>
      <w:r w:rsidRPr="001B3928">
        <w:rPr>
          <w:rFonts w:ascii="Arial" w:eastAsia="Times New Roman" w:hAnsi="Arial" w:cs="Arial"/>
        </w:rPr>
        <w:t>based on the formula allocation.</w:t>
      </w:r>
    </w:p>
    <w:p w:rsidR="00151E85" w:rsidRPr="00BB3809" w:rsidRDefault="00151E85" w:rsidP="00151E85">
      <w:pPr>
        <w:spacing w:after="0" w:line="238" w:lineRule="auto"/>
        <w:rPr>
          <w:rFonts w:ascii="Arial" w:eastAsia="Times New Roman" w:hAnsi="Arial" w:cs="Arial"/>
          <w:bCs/>
        </w:rPr>
      </w:pPr>
    </w:p>
    <w:p w:rsidR="00151E85" w:rsidRDefault="00151E85" w:rsidP="00151E85">
      <w:pPr>
        <w:spacing w:after="0" w:line="238" w:lineRule="auto"/>
        <w:rPr>
          <w:rFonts w:ascii="Arial" w:eastAsia="Times New Roman" w:hAnsi="Arial" w:cs="Arial"/>
          <w:bCs/>
        </w:rPr>
      </w:pPr>
      <w:r w:rsidRPr="00BB3809">
        <w:rPr>
          <w:rFonts w:ascii="Arial" w:eastAsia="Times New Roman" w:hAnsi="Arial" w:cs="Arial"/>
          <w:b/>
          <w:bCs/>
        </w:rPr>
        <w:t>Eligibility Requirement:</w:t>
      </w:r>
      <w:r w:rsidRPr="00BB3809">
        <w:rPr>
          <w:rFonts w:ascii="Arial" w:eastAsia="Times New Roman" w:hAnsi="Arial" w:cs="Arial"/>
          <w:bCs/>
        </w:rPr>
        <w:t xml:space="preserve"> </w:t>
      </w:r>
    </w:p>
    <w:p w:rsidR="00151E85" w:rsidRPr="005C4076" w:rsidRDefault="00151E85" w:rsidP="00151E85">
      <w:pPr>
        <w:pStyle w:val="ListParagraph"/>
        <w:numPr>
          <w:ilvl w:val="0"/>
          <w:numId w:val="8"/>
        </w:numPr>
        <w:spacing w:after="0" w:line="240" w:lineRule="auto"/>
        <w:rPr>
          <w:rFonts w:ascii="Arial" w:eastAsia="Times New Roman" w:hAnsi="Arial" w:cs="Arial"/>
        </w:rPr>
      </w:pPr>
      <w:r w:rsidRPr="005C4076">
        <w:rPr>
          <w:rFonts w:ascii="Arial" w:eastAsia="Times New Roman" w:hAnsi="Arial" w:cs="Arial"/>
        </w:rPr>
        <w:t>State governments</w:t>
      </w:r>
    </w:p>
    <w:p w:rsidR="00151E85" w:rsidRPr="005C4076" w:rsidRDefault="00151E85" w:rsidP="00151E85">
      <w:pPr>
        <w:pStyle w:val="ListParagraph"/>
        <w:numPr>
          <w:ilvl w:val="0"/>
          <w:numId w:val="8"/>
        </w:numPr>
        <w:spacing w:after="0" w:line="240" w:lineRule="auto"/>
        <w:rPr>
          <w:rFonts w:ascii="Arial" w:eastAsia="Times New Roman" w:hAnsi="Arial" w:cs="Arial"/>
        </w:rPr>
      </w:pPr>
      <w:r w:rsidRPr="005C4076">
        <w:rPr>
          <w:rFonts w:ascii="Arial" w:eastAsia="Times New Roman" w:hAnsi="Arial" w:cs="Arial"/>
        </w:rPr>
        <w:t>Other</w:t>
      </w:r>
    </w:p>
    <w:p w:rsidR="00151E85" w:rsidRDefault="00151E85" w:rsidP="00151E85">
      <w:pPr>
        <w:spacing w:after="0" w:line="240" w:lineRule="auto"/>
        <w:rPr>
          <w:rFonts w:ascii="Arial" w:eastAsia="Times New Roman" w:hAnsi="Arial" w:cs="Arial"/>
        </w:rPr>
      </w:pPr>
    </w:p>
    <w:p w:rsidR="00151E85" w:rsidRDefault="00151E85" w:rsidP="00151E85">
      <w:pPr>
        <w:rPr>
          <w:rFonts w:ascii="Arial" w:eastAsia="Times New Roman" w:hAnsi="Arial" w:cs="Arial"/>
        </w:rPr>
      </w:pPr>
      <w:r>
        <w:rPr>
          <w:rFonts w:ascii="Arial" w:eastAsia="Times New Roman" w:hAnsi="Arial" w:cs="Arial"/>
        </w:rPr>
        <w:t>Applicants are limited to state and U.S. territory government agencies designated by their Governor (or the Mayor of the District of Columbia) to administer the JRJ Grant Program. The states, territories, and the District of Columbia will make loan payments directly to the institutions holding loans on behalf of eligible beneficiaries.</w:t>
      </w:r>
    </w:p>
    <w:p w:rsidR="00151E85" w:rsidRPr="00516E32" w:rsidRDefault="00151E85" w:rsidP="00151E85">
      <w:pPr>
        <w:widowControl w:val="0"/>
        <w:numPr>
          <w:ilvl w:val="0"/>
          <w:numId w:val="18"/>
        </w:numPr>
        <w:tabs>
          <w:tab w:val="left" w:pos="-1440"/>
        </w:tabs>
        <w:autoSpaceDE w:val="0"/>
        <w:autoSpaceDN w:val="0"/>
        <w:adjustRightInd w:val="0"/>
        <w:spacing w:after="0" w:line="238" w:lineRule="auto"/>
        <w:rPr>
          <w:rFonts w:ascii="Arial" w:eastAsia="Times New Roman" w:hAnsi="Arial" w:cs="Arial"/>
        </w:rPr>
      </w:pPr>
      <w:bookmarkStart w:id="4" w:name="_Hlk57925666"/>
      <w:bookmarkStart w:id="5" w:name="_Hlk57928846"/>
      <w:r w:rsidRPr="00516E32">
        <w:rPr>
          <w:rFonts w:ascii="Arial" w:eastAsia="Times New Roman" w:hAnsi="Arial" w:cs="Arial"/>
        </w:rPr>
        <w:t xml:space="preserve">Submit </w:t>
      </w:r>
      <w:r w:rsidRPr="00516E32">
        <w:rPr>
          <w:rFonts w:ascii="Arial" w:eastAsia="Times New Roman" w:hAnsi="Arial" w:cs="Arial"/>
          <w:b/>
        </w:rPr>
        <w:t>SF-424</w:t>
      </w:r>
      <w:r w:rsidRPr="00516E32">
        <w:rPr>
          <w:rFonts w:ascii="Arial" w:eastAsia="Times New Roman" w:hAnsi="Arial" w:cs="Arial"/>
        </w:rPr>
        <w:t xml:space="preserve"> and </w:t>
      </w:r>
      <w:r w:rsidRPr="00516E32">
        <w:rPr>
          <w:rFonts w:ascii="Arial" w:eastAsia="Times New Roman" w:hAnsi="Arial" w:cs="Arial"/>
          <w:b/>
        </w:rPr>
        <w:t>SF-LLL</w:t>
      </w:r>
      <w:r w:rsidRPr="00516E32">
        <w:rPr>
          <w:rFonts w:ascii="Arial" w:eastAsia="Times New Roman" w:hAnsi="Arial" w:cs="Arial"/>
        </w:rPr>
        <w:t xml:space="preserve"> in Grants.gov</w:t>
      </w:r>
      <w:bookmarkEnd w:id="4"/>
      <w:bookmarkEnd w:id="5"/>
    </w:p>
    <w:p w:rsidR="00151E85" w:rsidRPr="00BB3809" w:rsidRDefault="00151E85" w:rsidP="00151E85">
      <w:pPr>
        <w:widowControl w:val="0"/>
        <w:tabs>
          <w:tab w:val="left" w:pos="-1440"/>
        </w:tabs>
        <w:autoSpaceDE w:val="0"/>
        <w:autoSpaceDN w:val="0"/>
        <w:adjustRightInd w:val="0"/>
        <w:spacing w:after="0" w:line="238" w:lineRule="auto"/>
        <w:ind w:left="720" w:hanging="720"/>
        <w:rPr>
          <w:rFonts w:ascii="Arial" w:eastAsia="Times New Roman" w:hAnsi="Arial" w:cs="Arial"/>
        </w:rPr>
      </w:pPr>
    </w:p>
    <w:p w:rsidR="00151E85" w:rsidRDefault="00151E85" w:rsidP="00151E85">
      <w:pPr>
        <w:spacing w:after="0" w:line="238" w:lineRule="auto"/>
        <w:rPr>
          <w:rFonts w:ascii="Arial" w:eastAsia="Times New Roman" w:hAnsi="Arial" w:cs="Arial"/>
          <w:i/>
        </w:rPr>
      </w:pPr>
      <w:r w:rsidRPr="00BB3809">
        <w:rPr>
          <w:rFonts w:ascii="Arial" w:eastAsia="Times New Roman" w:hAnsi="Arial" w:cs="Arial"/>
          <w:i/>
        </w:rPr>
        <w:t>After</w:t>
      </w:r>
      <w:r>
        <w:rPr>
          <w:rFonts w:ascii="Arial" w:eastAsia="Times New Roman" w:hAnsi="Arial" w:cs="Arial"/>
          <w:i/>
        </w:rPr>
        <w:t xml:space="preserve"> </w:t>
      </w:r>
      <w:r w:rsidRPr="00516E32">
        <w:rPr>
          <w:rFonts w:ascii="Arial" w:eastAsia="Times New Roman" w:hAnsi="Arial" w:cs="Arial"/>
          <w:i/>
        </w:rPr>
        <w:t xml:space="preserve">SF-424 and SF-LLL submission </w:t>
      </w:r>
      <w:r>
        <w:rPr>
          <w:rFonts w:ascii="Arial" w:eastAsia="Times New Roman" w:hAnsi="Arial" w:cs="Arial"/>
          <w:i/>
        </w:rPr>
        <w:t>in Grants.gov</w:t>
      </w:r>
      <w:r w:rsidRPr="00BB3809">
        <w:rPr>
          <w:rFonts w:ascii="Arial" w:eastAsia="Times New Roman" w:hAnsi="Arial" w:cs="Arial"/>
        </w:rPr>
        <w:t xml:space="preserve">, </w:t>
      </w:r>
      <w:r w:rsidRPr="00BB3809">
        <w:rPr>
          <w:rFonts w:ascii="Arial" w:eastAsia="Times New Roman" w:hAnsi="Arial" w:cs="Arial"/>
          <w:i/>
        </w:rPr>
        <w:t>Receive Grants.gov Email Notifications That:</w:t>
      </w:r>
    </w:p>
    <w:p w:rsidR="00151E85" w:rsidRDefault="00151E85" w:rsidP="00151E85">
      <w:pPr>
        <w:pStyle w:val="ListParagraph"/>
        <w:numPr>
          <w:ilvl w:val="0"/>
          <w:numId w:val="6"/>
        </w:numPr>
        <w:spacing w:after="80" w:line="238" w:lineRule="auto"/>
        <w:contextualSpacing w:val="0"/>
        <w:rPr>
          <w:rFonts w:ascii="Arial" w:eastAsia="Times New Roman" w:hAnsi="Arial" w:cs="Arial"/>
        </w:rPr>
      </w:pPr>
      <w:r>
        <w:rPr>
          <w:rFonts w:ascii="Arial" w:eastAsia="Times New Roman" w:hAnsi="Arial" w:cs="Arial"/>
        </w:rPr>
        <w:t>Submission</w:t>
      </w:r>
      <w:r w:rsidRPr="00A22099">
        <w:rPr>
          <w:rFonts w:ascii="Arial" w:eastAsia="Times New Roman" w:hAnsi="Arial" w:cs="Arial"/>
        </w:rPr>
        <w:t xml:space="preserve"> has been received</w:t>
      </w:r>
      <w:r>
        <w:rPr>
          <w:rFonts w:ascii="Arial" w:eastAsia="Times New Roman" w:hAnsi="Arial" w:cs="Arial"/>
        </w:rPr>
        <w:t xml:space="preserve"> in Grants.gov</w:t>
      </w:r>
    </w:p>
    <w:p w:rsidR="00151E85" w:rsidRPr="00006E9C" w:rsidRDefault="00151E85" w:rsidP="00151E85">
      <w:pPr>
        <w:pStyle w:val="ListParagraph"/>
        <w:numPr>
          <w:ilvl w:val="0"/>
          <w:numId w:val="6"/>
        </w:numPr>
        <w:spacing w:after="0" w:line="238" w:lineRule="auto"/>
        <w:rPr>
          <w:rFonts w:ascii="Arial" w:eastAsia="Times New Roman" w:hAnsi="Arial" w:cs="Arial"/>
        </w:rPr>
      </w:pPr>
      <w:r>
        <w:rPr>
          <w:rFonts w:ascii="Arial" w:eastAsia="Times New Roman" w:hAnsi="Arial" w:cs="Arial"/>
        </w:rPr>
        <w:lastRenderedPageBreak/>
        <w:t xml:space="preserve">Submission </w:t>
      </w:r>
      <w:r w:rsidRPr="00A22099">
        <w:rPr>
          <w:rFonts w:ascii="Arial" w:eastAsia="Times New Roman" w:hAnsi="Arial" w:cs="Arial"/>
        </w:rPr>
        <w:t>has either been successfully validated or rejected with errors</w:t>
      </w:r>
      <w:r>
        <w:rPr>
          <w:rFonts w:ascii="Arial" w:eastAsia="Times New Roman" w:hAnsi="Arial" w:cs="Arial"/>
        </w:rPr>
        <w:tab/>
      </w:r>
      <w:r w:rsidRPr="00006E9C">
        <w:rPr>
          <w:rFonts w:ascii="Arial" w:eastAsia="Times New Roman" w:hAnsi="Arial" w:cs="Arial"/>
        </w:rPr>
        <w:t xml:space="preserve">(see </w:t>
      </w:r>
      <w:hyperlink r:id="rId17" w:history="1">
        <w:r>
          <w:rPr>
            <w:rStyle w:val="Hyperlink"/>
            <w:rFonts w:ascii="Arial" w:eastAsia="Times New Roman" w:hAnsi="Arial" w:cs="Arial"/>
          </w:rPr>
          <w:t>OJP Grant Application Resource Guide</w:t>
        </w:r>
      </w:hyperlink>
      <w:r w:rsidRPr="00006E9C">
        <w:rPr>
          <w:rFonts w:ascii="Arial" w:eastAsia="Times New Roman" w:hAnsi="Arial" w:cs="Arial"/>
        </w:rPr>
        <w:t>)</w:t>
      </w:r>
    </w:p>
    <w:p w:rsidR="00151E85" w:rsidRPr="00BB3809" w:rsidRDefault="00151E85" w:rsidP="00151E85">
      <w:pPr>
        <w:spacing w:after="0" w:line="238" w:lineRule="auto"/>
        <w:ind w:left="4320" w:firstLine="720"/>
        <w:rPr>
          <w:rFonts w:ascii="Arial" w:eastAsia="Times New Roman" w:hAnsi="Arial" w:cs="Arial"/>
        </w:rPr>
      </w:pPr>
    </w:p>
    <w:p w:rsidR="00151E85" w:rsidRDefault="00151E85" w:rsidP="00151E85">
      <w:pPr>
        <w:spacing w:after="0" w:line="238" w:lineRule="auto"/>
        <w:rPr>
          <w:rFonts w:ascii="Arial" w:eastAsia="Times New Roman" w:hAnsi="Arial" w:cs="Arial"/>
          <w:i/>
        </w:rPr>
      </w:pPr>
      <w:r w:rsidRPr="00BB3809">
        <w:rPr>
          <w:rFonts w:ascii="Arial" w:eastAsia="Times New Roman" w:hAnsi="Arial" w:cs="Arial"/>
          <w:i/>
        </w:rPr>
        <w:t xml:space="preserve">If </w:t>
      </w:r>
      <w:r>
        <w:rPr>
          <w:rFonts w:ascii="Arial" w:eastAsia="Times New Roman" w:hAnsi="Arial" w:cs="Arial"/>
          <w:i/>
        </w:rPr>
        <w:t xml:space="preserve">No </w:t>
      </w:r>
      <w:r w:rsidRPr="00BB3809">
        <w:rPr>
          <w:rFonts w:ascii="Arial" w:eastAsia="Times New Roman" w:hAnsi="Arial" w:cs="Arial"/>
          <w:i/>
        </w:rPr>
        <w:t>Grants.gov Receipt, and Validation or Error Notifications are Received:</w:t>
      </w:r>
    </w:p>
    <w:p w:rsidR="00151E85" w:rsidRPr="00F070E8" w:rsidRDefault="00151E85" w:rsidP="00151E85">
      <w:pPr>
        <w:pStyle w:val="ListParagraph"/>
        <w:numPr>
          <w:ilvl w:val="0"/>
          <w:numId w:val="7"/>
        </w:numPr>
        <w:spacing w:after="0" w:line="238" w:lineRule="auto"/>
        <w:rPr>
          <w:rFonts w:ascii="Arial" w:eastAsia="Times New Roman" w:hAnsi="Arial" w:cs="Arial"/>
          <w:i/>
        </w:rPr>
      </w:pPr>
      <w:r>
        <w:rPr>
          <w:rFonts w:ascii="Arial" w:eastAsia="Times New Roman" w:hAnsi="Arial" w:cs="Arial"/>
        </w:rPr>
        <w:t>C</w:t>
      </w:r>
      <w:r w:rsidRPr="00A22099">
        <w:rPr>
          <w:rFonts w:ascii="Arial" w:eastAsia="Times New Roman" w:hAnsi="Arial" w:cs="Arial"/>
        </w:rPr>
        <w:t xml:space="preserve">ontact </w:t>
      </w:r>
      <w:r w:rsidRPr="005D748B">
        <w:rPr>
          <w:rFonts w:ascii="Arial" w:eastAsia="Times New Roman" w:hAnsi="Arial" w:cs="Arial"/>
        </w:rPr>
        <w:t>the Response Center</w:t>
      </w:r>
      <w:r>
        <w:rPr>
          <w:rFonts w:ascii="Arial" w:eastAsia="Times New Roman" w:hAnsi="Arial" w:cs="Arial"/>
          <w:i/>
        </w:rPr>
        <w:t xml:space="preserve"> </w:t>
      </w:r>
      <w:r w:rsidRPr="00A22099">
        <w:rPr>
          <w:rFonts w:ascii="Arial" w:eastAsia="Times New Roman" w:hAnsi="Arial" w:cs="Arial"/>
        </w:rPr>
        <w:t>regarding technical difficulties</w:t>
      </w:r>
      <w:r>
        <w:rPr>
          <w:rFonts w:ascii="Arial" w:eastAsia="Times New Roman" w:hAnsi="Arial" w:cs="Arial"/>
        </w:rPr>
        <w:t xml:space="preserve"> (see application cover sheet)</w:t>
      </w:r>
      <w:r>
        <w:rPr>
          <w:rFonts w:ascii="Arial" w:eastAsia="Times New Roman" w:hAnsi="Arial" w:cs="Arial"/>
        </w:rPr>
        <w:tab/>
      </w:r>
      <w:r w:rsidRPr="00F070E8">
        <w:rPr>
          <w:rFonts w:ascii="Arial" w:eastAsia="Times New Roman" w:hAnsi="Arial" w:cs="Arial"/>
        </w:rPr>
        <w:t xml:space="preserve">(see </w:t>
      </w:r>
      <w:hyperlink r:id="rId18" w:history="1">
        <w:r>
          <w:rPr>
            <w:rStyle w:val="Hyperlink"/>
            <w:rFonts w:ascii="Arial" w:eastAsia="Times New Roman" w:hAnsi="Arial" w:cs="Arial"/>
          </w:rPr>
          <w:t>OJP Grant Application Resource Guide</w:t>
        </w:r>
      </w:hyperlink>
      <w:r w:rsidRPr="00F070E8">
        <w:rPr>
          <w:rFonts w:ascii="Arial" w:eastAsia="Times New Roman" w:hAnsi="Arial" w:cs="Arial"/>
        </w:rPr>
        <w:t>)</w:t>
      </w:r>
    </w:p>
    <w:p w:rsidR="00151E85" w:rsidRPr="00BB3809" w:rsidRDefault="00151E85" w:rsidP="00151E85">
      <w:pPr>
        <w:spacing w:after="0" w:line="240" w:lineRule="auto"/>
        <w:rPr>
          <w:rFonts w:ascii="Arial" w:eastAsia="Times New Roman" w:hAnsi="Arial" w:cs="Arial"/>
        </w:rPr>
      </w:pPr>
    </w:p>
    <w:p w:rsidR="00151E85" w:rsidRPr="00125850" w:rsidRDefault="00151E85" w:rsidP="00151E85">
      <w:pPr>
        <w:spacing w:after="0" w:line="238" w:lineRule="auto"/>
        <w:rPr>
          <w:rFonts w:ascii="Arial" w:eastAsia="Times New Roman" w:hAnsi="Arial" w:cs="Arial"/>
          <w:i/>
        </w:rPr>
      </w:pPr>
      <w:r w:rsidRPr="007842E3">
        <w:rPr>
          <w:rFonts w:ascii="Arial" w:eastAsia="Times New Roman" w:hAnsi="Arial" w:cs="Arial"/>
          <w:i/>
        </w:rPr>
        <w:t xml:space="preserve">Receive email notification to complete application in </w:t>
      </w:r>
      <w:proofErr w:type="spellStart"/>
      <w:r w:rsidRPr="007842E3">
        <w:rPr>
          <w:rFonts w:ascii="Arial" w:eastAsia="Times New Roman" w:hAnsi="Arial" w:cs="Arial"/>
          <w:i/>
        </w:rPr>
        <w:t>JustGrants</w:t>
      </w:r>
      <w:proofErr w:type="spellEnd"/>
      <w:r w:rsidRPr="00125850">
        <w:rPr>
          <w:rFonts w:ascii="Arial" w:eastAsia="Times New Roman" w:hAnsi="Arial" w:cs="Arial"/>
          <w:i/>
        </w:rPr>
        <w:t xml:space="preserve"> </w:t>
      </w:r>
    </w:p>
    <w:p w:rsidR="00151E85" w:rsidRPr="007842E3" w:rsidRDefault="00151E85" w:rsidP="00151E85">
      <w:pPr>
        <w:pStyle w:val="ListParagraph"/>
        <w:numPr>
          <w:ilvl w:val="0"/>
          <w:numId w:val="7"/>
        </w:numPr>
        <w:spacing w:after="0" w:line="238" w:lineRule="auto"/>
        <w:rPr>
          <w:rFonts w:ascii="Arial" w:eastAsia="Times New Roman" w:hAnsi="Arial" w:cs="Arial"/>
          <w:i/>
        </w:rPr>
      </w:pPr>
      <w:r w:rsidRPr="007842E3">
        <w:rPr>
          <w:rFonts w:ascii="Arial" w:eastAsia="Times New Roman" w:hAnsi="Arial" w:cs="Arial"/>
        </w:rPr>
        <w:t xml:space="preserve">Complete Application in </w:t>
      </w:r>
      <w:proofErr w:type="spellStart"/>
      <w:r w:rsidRPr="007842E3">
        <w:rPr>
          <w:rFonts w:ascii="Arial" w:eastAsia="Times New Roman" w:hAnsi="Arial" w:cs="Arial"/>
        </w:rPr>
        <w:t>JustGrants</w:t>
      </w:r>
      <w:proofErr w:type="spellEnd"/>
      <w:r w:rsidRPr="007842E3">
        <w:rPr>
          <w:rFonts w:ascii="Arial" w:eastAsia="Times New Roman" w:hAnsi="Arial" w:cs="Arial"/>
          <w:i/>
        </w:rPr>
        <w:t>:</w:t>
      </w:r>
    </w:p>
    <w:p w:rsidR="00151E85" w:rsidRDefault="00151E85" w:rsidP="00151E85">
      <w:pPr>
        <w:spacing w:after="0" w:line="238" w:lineRule="auto"/>
        <w:rPr>
          <w:rFonts w:ascii="Arial" w:eastAsia="Times New Roman" w:hAnsi="Arial" w:cs="Arial"/>
        </w:rPr>
      </w:pPr>
    </w:p>
    <w:p w:rsidR="00151E85" w:rsidRDefault="00151E85" w:rsidP="00151E85">
      <w:pPr>
        <w:spacing w:after="0" w:line="238" w:lineRule="auto"/>
        <w:rPr>
          <w:rFonts w:ascii="Arial" w:eastAsia="Times New Roman" w:hAnsi="Arial" w:cs="Arial"/>
        </w:rPr>
      </w:pPr>
      <w:r>
        <w:rPr>
          <w:rFonts w:ascii="Arial" w:eastAsia="Times New Roman" w:hAnsi="Arial" w:cs="Arial"/>
          <w:b/>
          <w:bCs/>
        </w:rPr>
        <w:t>Content of Application Submission</w:t>
      </w:r>
    </w:p>
    <w:p w:rsidR="00151E85" w:rsidRPr="005D748B" w:rsidRDefault="00151E85" w:rsidP="00151E85">
      <w:pPr>
        <w:pStyle w:val="ListParagraph"/>
        <w:widowControl w:val="0"/>
        <w:numPr>
          <w:ilvl w:val="0"/>
          <w:numId w:val="1"/>
        </w:numPr>
        <w:tabs>
          <w:tab w:val="left" w:pos="-1440"/>
        </w:tabs>
        <w:autoSpaceDE w:val="0"/>
        <w:autoSpaceDN w:val="0"/>
        <w:adjustRightInd w:val="0"/>
        <w:spacing w:after="80" w:line="238" w:lineRule="auto"/>
        <w:contextualSpacing w:val="0"/>
      </w:pPr>
      <w:r>
        <w:rPr>
          <w:rFonts w:ascii="Arial" w:eastAsia="Times New Roman" w:hAnsi="Arial" w:cs="Arial"/>
        </w:rPr>
        <w:t xml:space="preserve">Information to Complete the </w:t>
      </w:r>
      <w:r w:rsidRPr="0008617E">
        <w:rPr>
          <w:rFonts w:ascii="Arial" w:eastAsia="Times New Roman" w:hAnsi="Arial" w:cs="Arial"/>
        </w:rPr>
        <w:t>Application for Federal Assistance (SF-424)</w:t>
      </w:r>
      <w:r>
        <w:rPr>
          <w:rFonts w:ascii="Arial" w:eastAsia="Times New Roman" w:hAnsi="Arial" w:cs="Arial"/>
        </w:rPr>
        <w:t xml:space="preserve"> in Grants.gov</w:t>
      </w:r>
      <w:r w:rsidRPr="0008617E">
        <w:rPr>
          <w:rFonts w:ascii="Arial" w:eastAsia="Times New Roman" w:hAnsi="Arial" w:cs="Arial"/>
        </w:rPr>
        <w:tab/>
      </w:r>
    </w:p>
    <w:p w:rsidR="00151E85" w:rsidRPr="005D748B" w:rsidRDefault="00151E85" w:rsidP="00151E85">
      <w:pPr>
        <w:pStyle w:val="ListParagraph"/>
        <w:widowControl w:val="0"/>
        <w:numPr>
          <w:ilvl w:val="0"/>
          <w:numId w:val="1"/>
        </w:numPr>
        <w:tabs>
          <w:tab w:val="left" w:pos="-1440"/>
        </w:tabs>
        <w:autoSpaceDE w:val="0"/>
        <w:autoSpaceDN w:val="0"/>
        <w:adjustRightInd w:val="0"/>
        <w:spacing w:after="80" w:line="238" w:lineRule="auto"/>
        <w:contextualSpacing w:val="0"/>
        <w:rPr>
          <w:rFonts w:ascii="Arial" w:eastAsia="Times New Roman" w:hAnsi="Arial" w:cs="Arial"/>
        </w:rPr>
      </w:pPr>
      <w:r>
        <w:rPr>
          <w:rFonts w:ascii="Arial" w:eastAsia="Times New Roman" w:hAnsi="Arial" w:cs="Arial"/>
        </w:rPr>
        <w:t>Standard Applicant Information (SF-424 info from Grants.gov)</w:t>
      </w:r>
    </w:p>
    <w:p w:rsidR="00151E85" w:rsidRPr="005D748B" w:rsidRDefault="00151E85" w:rsidP="00151E85">
      <w:pPr>
        <w:pStyle w:val="ListParagraph"/>
        <w:widowControl w:val="0"/>
        <w:numPr>
          <w:ilvl w:val="0"/>
          <w:numId w:val="1"/>
        </w:numPr>
        <w:tabs>
          <w:tab w:val="left" w:pos="-1440"/>
        </w:tabs>
        <w:autoSpaceDE w:val="0"/>
        <w:autoSpaceDN w:val="0"/>
        <w:adjustRightInd w:val="0"/>
        <w:spacing w:after="80" w:line="238" w:lineRule="auto"/>
        <w:contextualSpacing w:val="0"/>
        <w:rPr>
          <w:rFonts w:ascii="Arial" w:eastAsia="Times New Roman" w:hAnsi="Arial" w:cs="Arial"/>
        </w:rPr>
      </w:pPr>
      <w:r w:rsidRPr="0008617E">
        <w:rPr>
          <w:rFonts w:ascii="Arial" w:eastAsia="Times New Roman" w:hAnsi="Arial" w:cs="Arial"/>
        </w:rPr>
        <w:t>Pro</w:t>
      </w:r>
      <w:r>
        <w:rPr>
          <w:rFonts w:ascii="Arial" w:eastAsia="Times New Roman" w:hAnsi="Arial" w:cs="Arial"/>
        </w:rPr>
        <w:t>posal</w:t>
      </w:r>
      <w:r w:rsidRPr="0008617E">
        <w:rPr>
          <w:rFonts w:ascii="Arial" w:eastAsia="Times New Roman" w:hAnsi="Arial" w:cs="Arial"/>
        </w:rPr>
        <w:t xml:space="preserve"> Abstract</w:t>
      </w:r>
      <w:r w:rsidRPr="0008617E">
        <w:rPr>
          <w:rFonts w:ascii="Arial" w:eastAsia="Times New Roman" w:hAnsi="Arial" w:cs="Arial"/>
        </w:rPr>
        <w:tab/>
      </w:r>
      <w:r w:rsidRPr="0008617E">
        <w:rPr>
          <w:rFonts w:ascii="Arial" w:eastAsia="Times New Roman" w:hAnsi="Arial" w:cs="Arial"/>
        </w:rPr>
        <w:tab/>
      </w:r>
      <w:r w:rsidRPr="0008617E">
        <w:rPr>
          <w:rFonts w:ascii="Arial" w:eastAsia="Times New Roman" w:hAnsi="Arial" w:cs="Arial"/>
        </w:rPr>
        <w:tab/>
      </w:r>
    </w:p>
    <w:p w:rsidR="00151E85" w:rsidRPr="005D748B" w:rsidRDefault="00151E85" w:rsidP="00151E85">
      <w:pPr>
        <w:pStyle w:val="ListParagraph"/>
        <w:widowControl w:val="0"/>
        <w:numPr>
          <w:ilvl w:val="0"/>
          <w:numId w:val="1"/>
        </w:numPr>
        <w:tabs>
          <w:tab w:val="left" w:pos="-1440"/>
        </w:tabs>
        <w:autoSpaceDE w:val="0"/>
        <w:autoSpaceDN w:val="0"/>
        <w:adjustRightInd w:val="0"/>
        <w:spacing w:after="80" w:line="238" w:lineRule="auto"/>
        <w:contextualSpacing w:val="0"/>
        <w:rPr>
          <w:rFonts w:ascii="Arial" w:eastAsia="Times New Roman" w:hAnsi="Arial" w:cs="Arial"/>
        </w:rPr>
      </w:pPr>
      <w:r w:rsidRPr="0000190A">
        <w:rPr>
          <w:rFonts w:ascii="Arial" w:eastAsia="Times New Roman" w:hAnsi="Arial" w:cs="Arial"/>
        </w:rPr>
        <w:t>Pro</w:t>
      </w:r>
      <w:r>
        <w:rPr>
          <w:rFonts w:ascii="Arial" w:eastAsia="Times New Roman" w:hAnsi="Arial" w:cs="Arial"/>
        </w:rPr>
        <w:t xml:space="preserve">posal </w:t>
      </w:r>
      <w:r w:rsidRPr="0000190A">
        <w:rPr>
          <w:rFonts w:ascii="Arial" w:eastAsia="Times New Roman" w:hAnsi="Arial" w:cs="Arial"/>
        </w:rPr>
        <w:t>Narrative</w:t>
      </w:r>
      <w:r w:rsidRPr="0000190A">
        <w:rPr>
          <w:rFonts w:ascii="Arial" w:eastAsia="Times New Roman" w:hAnsi="Arial" w:cs="Arial"/>
        </w:rPr>
        <w:tab/>
      </w:r>
      <w:r w:rsidRPr="0000190A">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D678D6">
        <w:rPr>
          <w:rFonts w:ascii="Arial" w:eastAsia="Times New Roman" w:hAnsi="Arial" w:cs="Arial"/>
          <w:i/>
        </w:rPr>
        <w:tab/>
      </w:r>
      <w:r w:rsidRPr="00D678D6">
        <w:rPr>
          <w:rFonts w:ascii="Arial" w:eastAsia="Times New Roman" w:hAnsi="Arial" w:cs="Arial"/>
          <w:i/>
        </w:rPr>
        <w:tab/>
      </w:r>
      <w:r w:rsidRPr="00D678D6">
        <w:rPr>
          <w:rFonts w:ascii="Arial" w:eastAsia="Times New Roman" w:hAnsi="Arial" w:cs="Arial"/>
          <w:i/>
        </w:rPr>
        <w:tab/>
      </w:r>
      <w:r w:rsidRPr="00D678D6">
        <w:rPr>
          <w:rFonts w:ascii="Arial" w:eastAsia="Times New Roman" w:hAnsi="Arial" w:cs="Arial"/>
          <w:i/>
        </w:rPr>
        <w:tab/>
      </w:r>
    </w:p>
    <w:p w:rsidR="00151E85" w:rsidRPr="005D748B" w:rsidRDefault="00151E85" w:rsidP="00151E85">
      <w:pPr>
        <w:pStyle w:val="ListParagraph"/>
        <w:widowControl w:val="0"/>
        <w:numPr>
          <w:ilvl w:val="0"/>
          <w:numId w:val="1"/>
        </w:numPr>
        <w:tabs>
          <w:tab w:val="left" w:pos="-1440"/>
        </w:tabs>
        <w:autoSpaceDE w:val="0"/>
        <w:autoSpaceDN w:val="0"/>
        <w:adjustRightInd w:val="0"/>
        <w:spacing w:after="80" w:line="238" w:lineRule="auto"/>
        <w:contextualSpacing w:val="0"/>
        <w:rPr>
          <w:rFonts w:ascii="Arial" w:eastAsia="Times New Roman" w:hAnsi="Arial" w:cs="Arial"/>
        </w:rPr>
      </w:pPr>
      <w:r w:rsidRPr="00587C6E">
        <w:rPr>
          <w:rFonts w:ascii="Arial" w:eastAsia="Times New Roman" w:hAnsi="Arial" w:cs="Arial"/>
        </w:rPr>
        <w:t>Budget and Associated Documentation</w:t>
      </w:r>
    </w:p>
    <w:p w:rsidR="00151E85" w:rsidRPr="005D748B" w:rsidRDefault="00151E85" w:rsidP="00151E85">
      <w:pPr>
        <w:pStyle w:val="ListParagraph"/>
        <w:widowControl w:val="0"/>
        <w:numPr>
          <w:ilvl w:val="1"/>
          <w:numId w:val="1"/>
        </w:numPr>
        <w:tabs>
          <w:tab w:val="left" w:pos="-1440"/>
        </w:tabs>
        <w:autoSpaceDE w:val="0"/>
        <w:autoSpaceDN w:val="0"/>
        <w:adjustRightInd w:val="0"/>
        <w:spacing w:after="80" w:line="238" w:lineRule="auto"/>
        <w:contextualSpacing w:val="0"/>
        <w:rPr>
          <w:rFonts w:ascii="Arial" w:eastAsia="Times New Roman" w:hAnsi="Arial" w:cs="Arial"/>
        </w:rPr>
      </w:pPr>
      <w:r w:rsidRPr="0000190A">
        <w:rPr>
          <w:rFonts w:ascii="Arial" w:eastAsia="Times New Roman" w:hAnsi="Arial" w:cs="Arial"/>
        </w:rPr>
        <w:t>Budget Worksheet</w:t>
      </w:r>
      <w:r>
        <w:rPr>
          <w:rFonts w:ascii="Arial" w:eastAsia="Times New Roman" w:hAnsi="Arial" w:cs="Arial"/>
        </w:rPr>
        <w:t xml:space="preserve"> and Budget Narrative </w:t>
      </w:r>
      <w:r w:rsidRPr="00C65728">
        <w:rPr>
          <w:rFonts w:ascii="Arial" w:eastAsia="Times New Roman" w:hAnsi="Arial" w:cs="Arial"/>
        </w:rPr>
        <w:t>(</w:t>
      </w:r>
      <w:r>
        <w:rPr>
          <w:rFonts w:ascii="Arial" w:eastAsia="Times New Roman" w:hAnsi="Arial" w:cs="Arial"/>
        </w:rPr>
        <w:t>web-based form)</w:t>
      </w:r>
      <w:r>
        <w:rPr>
          <w:rFonts w:ascii="Arial" w:eastAsia="Times New Roman" w:hAnsi="Arial" w:cs="Arial"/>
        </w:rPr>
        <w:tab/>
      </w:r>
      <w:r w:rsidRPr="0000190A">
        <w:rPr>
          <w:rFonts w:ascii="Arial" w:eastAsia="Times New Roman" w:hAnsi="Arial" w:cs="Arial"/>
        </w:rPr>
        <w:tab/>
      </w:r>
    </w:p>
    <w:p w:rsidR="00151E85" w:rsidRPr="005D748B" w:rsidRDefault="00151E85" w:rsidP="00151E85">
      <w:pPr>
        <w:pStyle w:val="ListParagraph"/>
        <w:widowControl w:val="0"/>
        <w:numPr>
          <w:ilvl w:val="1"/>
          <w:numId w:val="1"/>
        </w:numPr>
        <w:tabs>
          <w:tab w:val="left" w:pos="-1440"/>
        </w:tabs>
        <w:autoSpaceDE w:val="0"/>
        <w:autoSpaceDN w:val="0"/>
        <w:adjustRightInd w:val="0"/>
        <w:spacing w:after="80" w:line="238" w:lineRule="auto"/>
        <w:contextualSpacing w:val="0"/>
        <w:rPr>
          <w:rFonts w:ascii="Arial" w:eastAsia="Times New Roman" w:hAnsi="Arial" w:cs="Arial"/>
          <w:i/>
        </w:rPr>
      </w:pPr>
      <w:r w:rsidRPr="0000190A">
        <w:rPr>
          <w:rFonts w:ascii="Arial" w:eastAsia="Times New Roman" w:hAnsi="Arial" w:cs="Arial"/>
        </w:rPr>
        <w:t xml:space="preserve">Indirect Cost </w:t>
      </w:r>
      <w:r>
        <w:rPr>
          <w:rFonts w:ascii="Arial" w:eastAsia="Times New Roman" w:hAnsi="Arial" w:cs="Arial"/>
        </w:rPr>
        <w:t>Rate Agreement (if applicable) (s</w:t>
      </w:r>
      <w:r w:rsidRPr="00637950">
        <w:rPr>
          <w:rFonts w:ascii="Arial" w:eastAsia="Times New Roman" w:hAnsi="Arial" w:cs="Arial"/>
        </w:rPr>
        <w:t xml:space="preserve">ee </w:t>
      </w:r>
      <w:hyperlink r:id="rId19" w:history="1">
        <w:r w:rsidRPr="00637950">
          <w:rPr>
            <w:rStyle w:val="Hyperlink"/>
            <w:rFonts w:ascii="Arial" w:eastAsia="Times New Roman" w:hAnsi="Arial" w:cs="Arial"/>
          </w:rPr>
          <w:t>OJP Grant Application Resource Guide</w:t>
        </w:r>
      </w:hyperlink>
      <w:r w:rsidRPr="00637950">
        <w:rPr>
          <w:rFonts w:ascii="Arial" w:eastAsia="Times New Roman" w:hAnsi="Arial" w:cs="Arial"/>
        </w:rPr>
        <w:t>)</w:t>
      </w:r>
    </w:p>
    <w:p w:rsidR="00151E85" w:rsidRPr="005D748B" w:rsidRDefault="00151E85" w:rsidP="00151E85">
      <w:pPr>
        <w:pStyle w:val="ListParagraph"/>
        <w:widowControl w:val="0"/>
        <w:numPr>
          <w:ilvl w:val="0"/>
          <w:numId w:val="2"/>
        </w:numPr>
        <w:tabs>
          <w:tab w:val="left" w:pos="-1440"/>
        </w:tabs>
        <w:autoSpaceDE w:val="0"/>
        <w:autoSpaceDN w:val="0"/>
        <w:adjustRightInd w:val="0"/>
        <w:spacing w:after="0" w:line="238" w:lineRule="auto"/>
        <w:ind w:left="1080"/>
        <w:rPr>
          <w:rFonts w:ascii="Arial" w:eastAsia="Times New Roman" w:hAnsi="Arial" w:cs="Arial"/>
        </w:rPr>
      </w:pPr>
      <w:r w:rsidRPr="0000190A">
        <w:rPr>
          <w:rFonts w:ascii="Arial" w:eastAsia="Times New Roman" w:hAnsi="Arial" w:cs="Arial"/>
        </w:rPr>
        <w:t>Financial Management and System of Internal Controls Questionnaire</w:t>
      </w:r>
      <w:r>
        <w:rPr>
          <w:rFonts w:ascii="Arial" w:eastAsia="Times New Roman" w:hAnsi="Arial" w:cs="Arial"/>
        </w:rPr>
        <w:t xml:space="preserve">   </w:t>
      </w:r>
      <w:proofErr w:type="gramStart"/>
      <w:r>
        <w:rPr>
          <w:rFonts w:ascii="Arial" w:eastAsia="Times New Roman" w:hAnsi="Arial" w:cs="Arial"/>
        </w:rPr>
        <w:t xml:space="preserve">   </w:t>
      </w:r>
      <w:r w:rsidRPr="005D748B">
        <w:rPr>
          <w:rFonts w:ascii="Arial" w:eastAsia="Times New Roman" w:hAnsi="Arial" w:cs="Arial"/>
        </w:rPr>
        <w:t>(</w:t>
      </w:r>
      <w:proofErr w:type="gramEnd"/>
      <w:r w:rsidRPr="005D748B">
        <w:rPr>
          <w:rFonts w:ascii="Arial" w:eastAsia="Times New Roman" w:hAnsi="Arial" w:cs="Arial"/>
        </w:rPr>
        <w:t xml:space="preserve">see </w:t>
      </w:r>
      <w:hyperlink r:id="rId20" w:history="1">
        <w:r w:rsidRPr="005D748B">
          <w:rPr>
            <w:rStyle w:val="Hyperlink"/>
            <w:rFonts w:ascii="Arial" w:eastAsia="Times New Roman" w:hAnsi="Arial" w:cs="Arial"/>
          </w:rPr>
          <w:t>OJP Grant Application Resource Guide</w:t>
        </w:r>
      </w:hyperlink>
      <w:r w:rsidRPr="005D748B">
        <w:rPr>
          <w:rFonts w:ascii="Arial" w:eastAsia="Times New Roman" w:hAnsi="Arial" w:cs="Arial"/>
        </w:rPr>
        <w:t>)</w:t>
      </w:r>
    </w:p>
    <w:p w:rsidR="00151E85" w:rsidRDefault="00151E85" w:rsidP="00151E85">
      <w:pPr>
        <w:pStyle w:val="ListParagraph"/>
        <w:widowControl w:val="0"/>
        <w:tabs>
          <w:tab w:val="left" w:pos="-1440"/>
        </w:tabs>
        <w:autoSpaceDE w:val="0"/>
        <w:autoSpaceDN w:val="0"/>
        <w:adjustRightInd w:val="0"/>
        <w:spacing w:after="0" w:line="238" w:lineRule="auto"/>
        <w:ind w:left="1080"/>
        <w:rPr>
          <w:rFonts w:ascii="Arial" w:eastAsia="Times New Roman" w:hAnsi="Arial" w:cs="Arial"/>
        </w:rPr>
      </w:pPr>
    </w:p>
    <w:p w:rsidR="00151E85" w:rsidRPr="005D748B" w:rsidRDefault="00151E85" w:rsidP="00151E85">
      <w:pPr>
        <w:pStyle w:val="ListParagraph"/>
        <w:widowControl w:val="0"/>
        <w:numPr>
          <w:ilvl w:val="0"/>
          <w:numId w:val="1"/>
        </w:numPr>
        <w:tabs>
          <w:tab w:val="left" w:pos="-1440"/>
        </w:tabs>
        <w:autoSpaceDE w:val="0"/>
        <w:autoSpaceDN w:val="0"/>
        <w:adjustRightInd w:val="0"/>
        <w:spacing w:after="80" w:line="238" w:lineRule="auto"/>
        <w:contextualSpacing w:val="0"/>
        <w:rPr>
          <w:rFonts w:ascii="Arial" w:eastAsia="Times New Roman" w:hAnsi="Arial" w:cs="Arial"/>
        </w:rPr>
      </w:pPr>
      <w:r>
        <w:rPr>
          <w:rFonts w:ascii="Arial" w:eastAsia="Times New Roman" w:hAnsi="Arial" w:cs="Arial"/>
        </w:rPr>
        <w:t xml:space="preserve">Additional Application Components </w:t>
      </w:r>
    </w:p>
    <w:p w:rsidR="00151E85" w:rsidRPr="005D748B" w:rsidRDefault="00151E85" w:rsidP="00151E85">
      <w:pPr>
        <w:pStyle w:val="ListParagraph"/>
        <w:numPr>
          <w:ilvl w:val="0"/>
          <w:numId w:val="2"/>
        </w:numPr>
        <w:tabs>
          <w:tab w:val="left" w:pos="-1440"/>
          <w:tab w:val="left" w:pos="720"/>
          <w:tab w:val="left" w:pos="5310"/>
        </w:tabs>
        <w:autoSpaceDE w:val="0"/>
        <w:autoSpaceDN w:val="0"/>
        <w:adjustRightInd w:val="0"/>
        <w:spacing w:after="80" w:line="240" w:lineRule="auto"/>
        <w:ind w:left="1080"/>
        <w:contextualSpacing w:val="0"/>
        <w:rPr>
          <w:rFonts w:ascii="Arial" w:eastAsia="Times New Roman" w:hAnsi="Arial" w:cs="Arial"/>
        </w:rPr>
      </w:pPr>
      <w:r w:rsidRPr="00BB3809">
        <w:rPr>
          <w:rFonts w:ascii="Arial" w:eastAsia="Times New Roman" w:hAnsi="Arial" w:cs="Arial"/>
        </w:rPr>
        <w:t xml:space="preserve">Research and Evaluation Independence and Integrity </w:t>
      </w:r>
      <w:r w:rsidRPr="00637950">
        <w:rPr>
          <w:rFonts w:ascii="Arial" w:eastAsia="Times New Roman" w:hAnsi="Arial" w:cs="Arial"/>
        </w:rPr>
        <w:t xml:space="preserve">(see </w:t>
      </w:r>
      <w:hyperlink r:id="rId21" w:history="1">
        <w:r w:rsidRPr="00637950">
          <w:rPr>
            <w:rStyle w:val="Hyperlink"/>
            <w:rFonts w:ascii="Arial" w:eastAsia="Times New Roman" w:hAnsi="Arial" w:cs="Arial"/>
          </w:rPr>
          <w:t>OJP Grant Application Resource Guide</w:t>
        </w:r>
      </w:hyperlink>
      <w:r w:rsidRPr="00637950">
        <w:rPr>
          <w:rFonts w:ascii="Arial" w:eastAsia="Times New Roman" w:hAnsi="Arial" w:cs="Arial"/>
        </w:rPr>
        <w:t>)</w:t>
      </w:r>
    </w:p>
    <w:p w:rsidR="00151E85" w:rsidRDefault="00151E85" w:rsidP="00151E85">
      <w:pPr>
        <w:pStyle w:val="ListParagraph"/>
        <w:widowControl w:val="0"/>
        <w:numPr>
          <w:ilvl w:val="0"/>
          <w:numId w:val="2"/>
        </w:numPr>
        <w:tabs>
          <w:tab w:val="left" w:pos="-1440"/>
          <w:tab w:val="left" w:pos="720"/>
          <w:tab w:val="left" w:pos="5310"/>
        </w:tabs>
        <w:autoSpaceDE w:val="0"/>
        <w:autoSpaceDN w:val="0"/>
        <w:adjustRightInd w:val="0"/>
        <w:spacing w:after="0" w:line="238" w:lineRule="auto"/>
        <w:ind w:left="1080"/>
        <w:rPr>
          <w:rFonts w:ascii="Arial" w:eastAsia="Times New Roman" w:hAnsi="Arial" w:cs="Arial"/>
        </w:rPr>
      </w:pPr>
      <w:r w:rsidRPr="00D678D6">
        <w:rPr>
          <w:rFonts w:ascii="Arial" w:eastAsia="Times New Roman" w:hAnsi="Arial" w:cs="Arial"/>
        </w:rPr>
        <w:t xml:space="preserve">Designated Agency Representative Letter </w:t>
      </w:r>
      <w:r w:rsidRPr="00D678D6">
        <w:rPr>
          <w:rFonts w:ascii="Arial" w:eastAsia="Times New Roman" w:hAnsi="Arial" w:cs="Arial"/>
        </w:rPr>
        <w:tab/>
      </w:r>
      <w:r w:rsidRPr="00D678D6">
        <w:rPr>
          <w:rFonts w:ascii="Arial" w:eastAsia="Times New Roman" w:hAnsi="Arial" w:cs="Arial"/>
        </w:rPr>
        <w:tab/>
      </w:r>
      <w:r w:rsidRPr="00D678D6">
        <w:rPr>
          <w:rFonts w:ascii="Arial" w:eastAsia="Times New Roman" w:hAnsi="Arial" w:cs="Arial"/>
        </w:rPr>
        <w:tab/>
      </w:r>
    </w:p>
    <w:p w:rsidR="00151E85" w:rsidRPr="00D678D6" w:rsidRDefault="00151E85" w:rsidP="00151E85">
      <w:pPr>
        <w:widowControl w:val="0"/>
        <w:tabs>
          <w:tab w:val="left" w:pos="-1440"/>
          <w:tab w:val="left" w:pos="720"/>
          <w:tab w:val="left" w:pos="5310"/>
        </w:tabs>
        <w:autoSpaceDE w:val="0"/>
        <w:autoSpaceDN w:val="0"/>
        <w:adjustRightInd w:val="0"/>
        <w:spacing w:after="0" w:line="238" w:lineRule="auto"/>
        <w:ind w:left="720"/>
        <w:rPr>
          <w:rFonts w:ascii="Arial" w:eastAsia="Times New Roman" w:hAnsi="Arial" w:cs="Arial"/>
        </w:rPr>
      </w:pPr>
    </w:p>
    <w:p w:rsidR="00151E85" w:rsidRPr="005D748B" w:rsidRDefault="00151E85" w:rsidP="00151E85">
      <w:pPr>
        <w:pStyle w:val="ListParagraph"/>
        <w:widowControl w:val="0"/>
        <w:numPr>
          <w:ilvl w:val="0"/>
          <w:numId w:val="1"/>
        </w:numPr>
        <w:tabs>
          <w:tab w:val="left" w:pos="-1440"/>
        </w:tabs>
        <w:autoSpaceDE w:val="0"/>
        <w:autoSpaceDN w:val="0"/>
        <w:adjustRightInd w:val="0"/>
        <w:spacing w:after="80" w:line="238" w:lineRule="auto"/>
        <w:contextualSpacing w:val="0"/>
        <w:rPr>
          <w:rFonts w:ascii="Arial" w:eastAsia="Times New Roman" w:hAnsi="Arial" w:cs="Arial"/>
        </w:rPr>
      </w:pPr>
      <w:r>
        <w:rPr>
          <w:rFonts w:ascii="Arial" w:eastAsia="Times New Roman" w:hAnsi="Arial" w:cs="Arial"/>
        </w:rPr>
        <w:t xml:space="preserve">Disclosures and Assurances </w:t>
      </w:r>
    </w:p>
    <w:p w:rsidR="00151E85" w:rsidRPr="005D748B" w:rsidRDefault="00151E85" w:rsidP="00151E85">
      <w:pPr>
        <w:pStyle w:val="ListParagraph"/>
        <w:widowControl w:val="0"/>
        <w:numPr>
          <w:ilvl w:val="0"/>
          <w:numId w:val="2"/>
        </w:numPr>
        <w:tabs>
          <w:tab w:val="left" w:pos="-1440"/>
        </w:tabs>
        <w:autoSpaceDE w:val="0"/>
        <w:autoSpaceDN w:val="0"/>
        <w:adjustRightInd w:val="0"/>
        <w:spacing w:after="80" w:line="238" w:lineRule="auto"/>
        <w:ind w:left="1080"/>
        <w:contextualSpacing w:val="0"/>
        <w:rPr>
          <w:rFonts w:ascii="Arial" w:eastAsia="Times New Roman" w:hAnsi="Arial" w:cs="Arial"/>
        </w:rPr>
      </w:pPr>
      <w:hyperlink r:id="rId22" w:history="1">
        <w:r w:rsidRPr="0000190A">
          <w:rPr>
            <w:rFonts w:ascii="Arial" w:eastAsia="Times New Roman" w:hAnsi="Arial" w:cs="Arial"/>
            <w:color w:val="0000FF"/>
            <w:u w:val="single"/>
          </w:rPr>
          <w:t>Disclosure of Lobbying Activities (SF-LLL)</w:t>
        </w:r>
      </w:hyperlink>
      <w:r w:rsidRPr="0000190A">
        <w:rPr>
          <w:rFonts w:ascii="Arial" w:eastAsia="Times New Roman" w:hAnsi="Arial" w:cs="Arial"/>
        </w:rPr>
        <w:tab/>
      </w:r>
      <w:r w:rsidRPr="0000190A">
        <w:rPr>
          <w:rFonts w:ascii="Arial" w:eastAsia="Times New Roman" w:hAnsi="Arial" w:cs="Arial"/>
        </w:rPr>
        <w:tab/>
      </w:r>
      <w:r w:rsidRPr="00637950">
        <w:rPr>
          <w:rFonts w:ascii="Arial" w:eastAsia="Times New Roman" w:hAnsi="Arial" w:cs="Arial"/>
        </w:rPr>
        <w:t xml:space="preserve">(see </w:t>
      </w:r>
      <w:hyperlink r:id="rId23" w:history="1">
        <w:r w:rsidRPr="00637950">
          <w:rPr>
            <w:rStyle w:val="Hyperlink"/>
            <w:rFonts w:ascii="Arial" w:eastAsia="Times New Roman" w:hAnsi="Arial" w:cs="Arial"/>
          </w:rPr>
          <w:t>OJP Grant Application Resource Guide</w:t>
        </w:r>
      </w:hyperlink>
      <w:r w:rsidRPr="00637950">
        <w:rPr>
          <w:rFonts w:ascii="Arial" w:eastAsia="Times New Roman" w:hAnsi="Arial" w:cs="Arial"/>
        </w:rPr>
        <w:t>)</w:t>
      </w:r>
    </w:p>
    <w:p w:rsidR="00151E85" w:rsidRPr="005D748B" w:rsidRDefault="00151E85" w:rsidP="00151E85">
      <w:pPr>
        <w:pStyle w:val="ListParagraph"/>
        <w:widowControl w:val="0"/>
        <w:numPr>
          <w:ilvl w:val="0"/>
          <w:numId w:val="2"/>
        </w:numPr>
        <w:tabs>
          <w:tab w:val="left" w:pos="-1440"/>
        </w:tabs>
        <w:autoSpaceDE w:val="0"/>
        <w:autoSpaceDN w:val="0"/>
        <w:adjustRightInd w:val="0"/>
        <w:spacing w:after="80" w:line="238" w:lineRule="auto"/>
        <w:ind w:left="1080"/>
        <w:contextualSpacing w:val="0"/>
        <w:rPr>
          <w:rFonts w:ascii="Arial" w:eastAsia="Times New Roman" w:hAnsi="Arial" w:cs="Arial"/>
        </w:rPr>
      </w:pPr>
      <w:r w:rsidRPr="0000190A">
        <w:rPr>
          <w:rFonts w:ascii="Arial" w:eastAsia="Times New Roman" w:hAnsi="Arial" w:cs="Arial"/>
          <w:spacing w:val="-5"/>
        </w:rPr>
        <w:t xml:space="preserve">Applicant Disclosure of </w:t>
      </w:r>
      <w:r>
        <w:rPr>
          <w:rFonts w:ascii="Arial" w:eastAsia="Times New Roman" w:hAnsi="Arial" w:cs="Arial"/>
          <w:spacing w:val="-5"/>
        </w:rPr>
        <w:t>Duplication in Cost Items</w:t>
      </w:r>
      <w:r w:rsidRPr="0000190A">
        <w:rPr>
          <w:rFonts w:ascii="Arial" w:eastAsia="Times New Roman" w:hAnsi="Arial" w:cs="Arial"/>
          <w:spacing w:val="-5"/>
        </w:rPr>
        <w:tab/>
      </w:r>
      <w:r>
        <w:rPr>
          <w:rFonts w:ascii="Arial" w:eastAsia="Times New Roman" w:hAnsi="Arial" w:cs="Arial"/>
          <w:spacing w:val="-5"/>
        </w:rPr>
        <w:tab/>
      </w:r>
      <w:r w:rsidRPr="00637950">
        <w:rPr>
          <w:rFonts w:ascii="Arial" w:eastAsia="Times New Roman" w:hAnsi="Arial" w:cs="Arial"/>
        </w:rPr>
        <w:t xml:space="preserve">(see </w:t>
      </w:r>
      <w:hyperlink r:id="rId24" w:history="1">
        <w:r w:rsidRPr="00637950">
          <w:rPr>
            <w:rStyle w:val="Hyperlink"/>
            <w:rFonts w:ascii="Arial" w:eastAsia="Times New Roman" w:hAnsi="Arial" w:cs="Arial"/>
          </w:rPr>
          <w:t>OJP Grant Application Resource Guide</w:t>
        </w:r>
      </w:hyperlink>
      <w:r w:rsidRPr="00637950">
        <w:rPr>
          <w:rFonts w:ascii="Arial" w:eastAsia="Times New Roman" w:hAnsi="Arial" w:cs="Arial"/>
        </w:rPr>
        <w:t>)</w:t>
      </w:r>
    </w:p>
    <w:p w:rsidR="00151E85" w:rsidRPr="005D748B" w:rsidRDefault="00151E85" w:rsidP="00151E85">
      <w:pPr>
        <w:pStyle w:val="ListParagraph"/>
        <w:widowControl w:val="0"/>
        <w:numPr>
          <w:ilvl w:val="0"/>
          <w:numId w:val="2"/>
        </w:numPr>
        <w:tabs>
          <w:tab w:val="left" w:pos="-1440"/>
        </w:tabs>
        <w:autoSpaceDE w:val="0"/>
        <w:autoSpaceDN w:val="0"/>
        <w:adjustRightInd w:val="0"/>
        <w:spacing w:after="80" w:line="238" w:lineRule="auto"/>
        <w:ind w:left="1080"/>
        <w:contextualSpacing w:val="0"/>
        <w:rPr>
          <w:rFonts w:ascii="Arial" w:eastAsia="Times New Roman" w:hAnsi="Arial" w:cs="Arial"/>
        </w:rPr>
      </w:pPr>
      <w:r>
        <w:rPr>
          <w:rFonts w:ascii="Arial" w:hAnsi="Arial" w:cs="Arial"/>
        </w:rPr>
        <w:t xml:space="preserve">DOJ Certified Standard Assurance </w:t>
      </w:r>
      <w:r>
        <w:rPr>
          <w:rFonts w:ascii="Arial" w:hAnsi="Arial" w:cs="Arial"/>
        </w:rPr>
        <w:tab/>
      </w:r>
      <w:r>
        <w:rPr>
          <w:rFonts w:ascii="Arial" w:hAnsi="Arial" w:cs="Arial"/>
        </w:rPr>
        <w:tab/>
      </w:r>
      <w:r>
        <w:rPr>
          <w:rFonts w:ascii="Arial" w:hAnsi="Arial" w:cs="Arial"/>
        </w:rPr>
        <w:tab/>
      </w:r>
      <w:r w:rsidRPr="00637950">
        <w:rPr>
          <w:rFonts w:ascii="Arial" w:eastAsia="Times New Roman" w:hAnsi="Arial" w:cs="Arial"/>
        </w:rPr>
        <w:t xml:space="preserve">(see </w:t>
      </w:r>
      <w:hyperlink r:id="rId25" w:history="1">
        <w:r w:rsidRPr="00637950">
          <w:rPr>
            <w:rStyle w:val="Hyperlink"/>
            <w:rFonts w:ascii="Arial" w:eastAsia="Times New Roman" w:hAnsi="Arial" w:cs="Arial"/>
          </w:rPr>
          <w:t>OJP Grant Application Resource Guide</w:t>
        </w:r>
      </w:hyperlink>
      <w:r w:rsidRPr="00637950">
        <w:rPr>
          <w:rFonts w:ascii="Arial" w:eastAsia="Times New Roman" w:hAnsi="Arial" w:cs="Arial"/>
        </w:rPr>
        <w:t>)</w:t>
      </w:r>
    </w:p>
    <w:p w:rsidR="00151E85" w:rsidRPr="005D748B" w:rsidRDefault="00151E85" w:rsidP="00151E85">
      <w:pPr>
        <w:pStyle w:val="ListParagraph"/>
        <w:widowControl w:val="0"/>
        <w:numPr>
          <w:ilvl w:val="0"/>
          <w:numId w:val="2"/>
        </w:numPr>
        <w:tabs>
          <w:tab w:val="left" w:pos="-1440"/>
        </w:tabs>
        <w:autoSpaceDE w:val="0"/>
        <w:autoSpaceDN w:val="0"/>
        <w:adjustRightInd w:val="0"/>
        <w:spacing w:after="80" w:line="238" w:lineRule="auto"/>
        <w:ind w:left="1080"/>
        <w:contextualSpacing w:val="0"/>
        <w:rPr>
          <w:rFonts w:ascii="Arial" w:eastAsia="Times New Roman" w:hAnsi="Arial" w:cs="Arial"/>
        </w:rPr>
      </w:pPr>
      <w:r>
        <w:rPr>
          <w:rFonts w:ascii="Arial" w:hAnsi="Arial" w:cs="Arial"/>
        </w:rPr>
        <w:t>D</w:t>
      </w:r>
      <w:r w:rsidRPr="00FF54F6">
        <w:rPr>
          <w:rFonts w:ascii="Arial" w:hAnsi="Arial" w:cs="Arial"/>
        </w:rPr>
        <w:t>OJ Certifications Regarding Lobbying; Debarment, Suspension and Other Responsibility Matters; and Drug-Free Workplace Requirements</w:t>
      </w:r>
      <w:r>
        <w:rPr>
          <w:rFonts w:ascii="Arial" w:hAnsi="Arial" w:cs="Arial"/>
        </w:rPr>
        <w:t xml:space="preserve"> </w:t>
      </w:r>
      <w:r w:rsidRPr="00637950">
        <w:rPr>
          <w:rFonts w:ascii="Arial" w:eastAsia="Times New Roman" w:hAnsi="Arial" w:cs="Arial"/>
        </w:rPr>
        <w:t xml:space="preserve">(see </w:t>
      </w:r>
      <w:hyperlink r:id="rId26" w:history="1">
        <w:r w:rsidRPr="00637950">
          <w:rPr>
            <w:rStyle w:val="Hyperlink"/>
            <w:rFonts w:ascii="Arial" w:eastAsia="Times New Roman" w:hAnsi="Arial" w:cs="Arial"/>
          </w:rPr>
          <w:t>OJP Grant Application Resource Guide</w:t>
        </w:r>
      </w:hyperlink>
      <w:r w:rsidRPr="00637950">
        <w:rPr>
          <w:rFonts w:ascii="Arial" w:eastAsia="Times New Roman" w:hAnsi="Arial" w:cs="Arial"/>
        </w:rPr>
        <w:t>)</w:t>
      </w:r>
    </w:p>
    <w:p w:rsidR="00151E85" w:rsidRDefault="00151E85" w:rsidP="00151E85">
      <w:pPr>
        <w:pStyle w:val="ListParagraph"/>
        <w:widowControl w:val="0"/>
        <w:numPr>
          <w:ilvl w:val="0"/>
          <w:numId w:val="2"/>
        </w:numPr>
        <w:tabs>
          <w:tab w:val="left" w:pos="-1440"/>
        </w:tabs>
        <w:autoSpaceDE w:val="0"/>
        <w:autoSpaceDN w:val="0"/>
        <w:adjustRightInd w:val="0"/>
        <w:spacing w:after="0" w:line="238" w:lineRule="auto"/>
        <w:ind w:left="1080"/>
        <w:rPr>
          <w:rFonts w:ascii="Arial" w:eastAsia="Times New Roman" w:hAnsi="Arial" w:cs="Arial"/>
        </w:rPr>
      </w:pPr>
      <w:r w:rsidRPr="00006E9C">
        <w:rPr>
          <w:rFonts w:ascii="Arial" w:hAnsi="Arial" w:cs="Arial"/>
        </w:rPr>
        <w:t xml:space="preserve">Applicant Disclosure and Justification – DOJ High Risk Grantees (if </w:t>
      </w:r>
      <w:proofErr w:type="gramStart"/>
      <w:r w:rsidRPr="00006E9C">
        <w:rPr>
          <w:rFonts w:ascii="Arial" w:hAnsi="Arial" w:cs="Arial"/>
        </w:rPr>
        <w:t>applicable)</w:t>
      </w:r>
      <w:r>
        <w:rPr>
          <w:rFonts w:ascii="Arial" w:hAnsi="Arial" w:cs="Arial"/>
        </w:rPr>
        <w:t xml:space="preserve">  </w:t>
      </w:r>
      <w:r w:rsidRPr="00637950">
        <w:rPr>
          <w:rFonts w:ascii="Arial" w:eastAsia="Times New Roman" w:hAnsi="Arial" w:cs="Arial"/>
        </w:rPr>
        <w:t>(</w:t>
      </w:r>
      <w:proofErr w:type="gramEnd"/>
      <w:r w:rsidRPr="00637950">
        <w:rPr>
          <w:rFonts w:ascii="Arial" w:eastAsia="Times New Roman" w:hAnsi="Arial" w:cs="Arial"/>
        </w:rPr>
        <w:t xml:space="preserve">see </w:t>
      </w:r>
      <w:hyperlink r:id="rId27" w:history="1">
        <w:r w:rsidRPr="00637950">
          <w:rPr>
            <w:rStyle w:val="Hyperlink"/>
            <w:rFonts w:ascii="Arial" w:eastAsia="Times New Roman" w:hAnsi="Arial" w:cs="Arial"/>
          </w:rPr>
          <w:t>OJP Grant Application Resource Guide</w:t>
        </w:r>
      </w:hyperlink>
      <w:r w:rsidRPr="00637950">
        <w:rPr>
          <w:rFonts w:ascii="Arial" w:eastAsia="Times New Roman" w:hAnsi="Arial" w:cs="Arial"/>
        </w:rPr>
        <w:t>)</w:t>
      </w:r>
      <w:r w:rsidRPr="002144A8">
        <w:rPr>
          <w:rFonts w:ascii="Arial" w:eastAsia="Times New Roman" w:hAnsi="Arial" w:cs="Arial"/>
        </w:rPr>
        <w:tab/>
      </w:r>
    </w:p>
    <w:p w:rsidR="00151E85" w:rsidRPr="005D748B" w:rsidRDefault="00151E85" w:rsidP="00151E85">
      <w:pPr>
        <w:pStyle w:val="ListParagraph"/>
        <w:widowControl w:val="0"/>
        <w:tabs>
          <w:tab w:val="left" w:pos="-1440"/>
        </w:tabs>
        <w:autoSpaceDE w:val="0"/>
        <w:autoSpaceDN w:val="0"/>
        <w:adjustRightInd w:val="0"/>
        <w:spacing w:after="0" w:line="238" w:lineRule="auto"/>
        <w:ind w:left="1080"/>
        <w:rPr>
          <w:rFonts w:ascii="Arial" w:eastAsia="Times New Roman" w:hAnsi="Arial" w:cs="Arial"/>
        </w:rPr>
      </w:pPr>
    </w:p>
    <w:p w:rsidR="00151E85" w:rsidRDefault="00151E85" w:rsidP="00151E85">
      <w:pPr>
        <w:spacing w:after="0" w:line="238" w:lineRule="auto"/>
        <w:rPr>
          <w:rFonts w:ascii="Arial" w:eastAsia="Times New Roman" w:hAnsi="Arial" w:cs="Arial"/>
          <w:i/>
        </w:rPr>
      </w:pPr>
      <w:r>
        <w:rPr>
          <w:rFonts w:ascii="Arial" w:eastAsia="Times New Roman" w:hAnsi="Arial" w:cs="Arial"/>
          <w:i/>
        </w:rPr>
        <w:t>Submit</w:t>
      </w:r>
      <w:r w:rsidRPr="00BB3809">
        <w:rPr>
          <w:rFonts w:ascii="Arial" w:eastAsia="Times New Roman" w:hAnsi="Arial" w:cs="Arial"/>
          <w:i/>
        </w:rPr>
        <w:t xml:space="preserve"> </w:t>
      </w:r>
      <w:r>
        <w:rPr>
          <w:rFonts w:ascii="Arial" w:eastAsia="Times New Roman" w:hAnsi="Arial" w:cs="Arial"/>
          <w:i/>
        </w:rPr>
        <w:t xml:space="preserve">Application in </w:t>
      </w:r>
      <w:proofErr w:type="spellStart"/>
      <w:r w:rsidRPr="00FA66E3">
        <w:rPr>
          <w:rFonts w:ascii="Arial" w:eastAsia="Times New Roman" w:hAnsi="Arial" w:cs="Arial"/>
          <w:i/>
        </w:rPr>
        <w:t>JustGrants</w:t>
      </w:r>
      <w:proofErr w:type="spellEnd"/>
      <w:r w:rsidRPr="00BB3809">
        <w:rPr>
          <w:rFonts w:ascii="Arial" w:eastAsia="Times New Roman" w:hAnsi="Arial" w:cs="Arial"/>
          <w:i/>
        </w:rPr>
        <w:t>:</w:t>
      </w:r>
    </w:p>
    <w:p w:rsidR="00151E85" w:rsidRPr="005D748B" w:rsidRDefault="00151E85" w:rsidP="00151E85">
      <w:pPr>
        <w:pStyle w:val="ListParagraph"/>
        <w:numPr>
          <w:ilvl w:val="0"/>
          <w:numId w:val="6"/>
        </w:numPr>
        <w:spacing w:after="0" w:line="238" w:lineRule="auto"/>
        <w:rPr>
          <w:rFonts w:ascii="Arial" w:eastAsia="Times New Roman" w:hAnsi="Arial" w:cs="Arial"/>
          <w:b/>
        </w:rPr>
      </w:pPr>
      <w:r>
        <w:rPr>
          <w:rFonts w:ascii="Arial" w:eastAsia="Times New Roman" w:hAnsi="Arial" w:cs="Arial"/>
        </w:rPr>
        <w:t>A</w:t>
      </w:r>
      <w:r w:rsidRPr="00051936">
        <w:rPr>
          <w:rFonts w:ascii="Arial" w:eastAsia="Times New Roman" w:hAnsi="Arial" w:cs="Arial"/>
        </w:rPr>
        <w:t xml:space="preserve">pplication has been successfully </w:t>
      </w:r>
      <w:r>
        <w:rPr>
          <w:rFonts w:ascii="Arial" w:eastAsia="Times New Roman" w:hAnsi="Arial" w:cs="Arial"/>
        </w:rPr>
        <w:t xml:space="preserve">submitted in </w:t>
      </w:r>
      <w:proofErr w:type="spellStart"/>
      <w:r>
        <w:rPr>
          <w:rFonts w:ascii="Arial" w:eastAsia="Times New Roman" w:hAnsi="Arial" w:cs="Arial"/>
        </w:rPr>
        <w:t>JustGrants</w:t>
      </w:r>
      <w:proofErr w:type="spellEnd"/>
    </w:p>
    <w:p w:rsidR="00151E85" w:rsidRPr="005D748B" w:rsidRDefault="00151E85" w:rsidP="00151E85">
      <w:pPr>
        <w:pStyle w:val="ListParagraph"/>
        <w:spacing w:after="0" w:line="238" w:lineRule="auto"/>
        <w:ind w:left="360"/>
        <w:rPr>
          <w:rFonts w:ascii="Arial" w:eastAsia="Times New Roman" w:hAnsi="Arial" w:cs="Arial"/>
          <w:b/>
        </w:rPr>
      </w:pPr>
    </w:p>
    <w:p w:rsidR="00151E85" w:rsidRDefault="00151E85" w:rsidP="00151E85">
      <w:pPr>
        <w:spacing w:after="0" w:line="238" w:lineRule="auto"/>
        <w:rPr>
          <w:rFonts w:ascii="Arial" w:eastAsia="Times New Roman" w:hAnsi="Arial" w:cs="Arial"/>
          <w:i/>
        </w:rPr>
      </w:pPr>
      <w:r w:rsidRPr="00BB3809">
        <w:rPr>
          <w:rFonts w:ascii="Arial" w:eastAsia="Times New Roman" w:hAnsi="Arial" w:cs="Arial"/>
          <w:i/>
        </w:rPr>
        <w:t xml:space="preserve">If </w:t>
      </w:r>
      <w:r>
        <w:rPr>
          <w:rFonts w:ascii="Arial" w:eastAsia="Times New Roman" w:hAnsi="Arial" w:cs="Arial"/>
          <w:i/>
        </w:rPr>
        <w:t xml:space="preserve">No </w:t>
      </w:r>
      <w:proofErr w:type="spellStart"/>
      <w:r w:rsidRPr="00FA66E3">
        <w:rPr>
          <w:rFonts w:ascii="Arial" w:eastAsia="Times New Roman" w:hAnsi="Arial" w:cs="Arial"/>
          <w:i/>
        </w:rPr>
        <w:t>JustGrants</w:t>
      </w:r>
      <w:proofErr w:type="spellEnd"/>
      <w:r w:rsidRPr="00BB3809">
        <w:rPr>
          <w:rFonts w:ascii="Arial" w:eastAsia="Times New Roman" w:hAnsi="Arial" w:cs="Arial"/>
          <w:i/>
        </w:rPr>
        <w:t xml:space="preserve"> </w:t>
      </w:r>
      <w:r>
        <w:rPr>
          <w:rFonts w:ascii="Arial" w:eastAsia="Times New Roman" w:hAnsi="Arial" w:cs="Arial"/>
          <w:i/>
        </w:rPr>
        <w:t>Application Submission,</w:t>
      </w:r>
      <w:r w:rsidRPr="00BB3809">
        <w:rPr>
          <w:rFonts w:ascii="Arial" w:eastAsia="Times New Roman" w:hAnsi="Arial" w:cs="Arial"/>
          <w:i/>
        </w:rPr>
        <w:t xml:space="preserve"> Validation</w:t>
      </w:r>
      <w:r>
        <w:rPr>
          <w:rFonts w:ascii="Arial" w:eastAsia="Times New Roman" w:hAnsi="Arial" w:cs="Arial"/>
          <w:i/>
        </w:rPr>
        <w:t>,</w:t>
      </w:r>
      <w:r w:rsidRPr="00BB3809">
        <w:rPr>
          <w:rFonts w:ascii="Arial" w:eastAsia="Times New Roman" w:hAnsi="Arial" w:cs="Arial"/>
          <w:i/>
        </w:rPr>
        <w:t xml:space="preserve"> or Error Notifications are Received:</w:t>
      </w:r>
    </w:p>
    <w:p w:rsidR="00151E85" w:rsidRPr="00151E85" w:rsidRDefault="00151E85" w:rsidP="00151E85">
      <w:pPr>
        <w:pStyle w:val="ListParagraph"/>
        <w:numPr>
          <w:ilvl w:val="0"/>
          <w:numId w:val="6"/>
        </w:numPr>
        <w:spacing w:after="0" w:line="238" w:lineRule="auto"/>
        <w:rPr>
          <w:rFonts w:ascii="Arial" w:hAnsi="Arial" w:cs="Arial"/>
        </w:rPr>
      </w:pPr>
      <w:r w:rsidRPr="00151E85">
        <w:rPr>
          <w:rFonts w:ascii="Arial" w:eastAsia="Times New Roman" w:hAnsi="Arial" w:cs="Arial"/>
        </w:rPr>
        <w:t xml:space="preserve">Contact </w:t>
      </w:r>
      <w:hyperlink r:id="rId28" w:history="1">
        <w:r w:rsidRPr="00151E85">
          <w:rPr>
            <w:rStyle w:val="Hyperlink"/>
            <w:rFonts w:ascii="Arial" w:eastAsia="Times New Roman" w:hAnsi="Arial" w:cs="Arial"/>
          </w:rPr>
          <w:t>JustGrants.Support@usdoj.gov</w:t>
        </w:r>
      </w:hyperlink>
      <w:r w:rsidRPr="00151E85">
        <w:rPr>
          <w:rFonts w:ascii="Arial" w:eastAsia="Times New Roman" w:hAnsi="Arial" w:cs="Arial"/>
        </w:rPr>
        <w:t xml:space="preserve"> </w:t>
      </w:r>
      <w:r w:rsidRPr="00151E85">
        <w:rPr>
          <w:rFonts w:ascii="Arial" w:eastAsia="Times New Roman" w:hAnsi="Arial" w:cs="Arial"/>
          <w:i/>
        </w:rPr>
        <w:t xml:space="preserve">or 833–872–5175 </w:t>
      </w:r>
      <w:r w:rsidRPr="00151E85">
        <w:rPr>
          <w:rFonts w:ascii="Arial" w:eastAsia="Times New Roman" w:hAnsi="Arial" w:cs="Arial"/>
        </w:rPr>
        <w:t>regarding technical difficulties</w:t>
      </w:r>
      <w:bookmarkStart w:id="6" w:name="_GoBack"/>
      <w:bookmarkEnd w:id="0"/>
      <w:bookmarkEnd w:id="1"/>
      <w:bookmarkEnd w:id="2"/>
      <w:bookmarkEnd w:id="3"/>
      <w:bookmarkEnd w:id="6"/>
    </w:p>
    <w:p w:rsidR="00BC20BC" w:rsidRDefault="00151E85"/>
    <w:sectPr w:rsidR="00BC20BC" w:rsidSect="00151E85">
      <w:footerReference w:type="default" r:id="rId29"/>
      <w:pgSz w:w="12240" w:h="15840"/>
      <w:pgMar w:top="1170" w:right="1020" w:bottom="1200" w:left="1160" w:header="0" w:footer="101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00E" w:rsidRDefault="00151E85" w:rsidP="00975184">
    <w:pPr>
      <w:pStyle w:val="Footer"/>
      <w:jc w:val="right"/>
      <w:rPr>
        <w:noProof/>
      </w:rPr>
    </w:pPr>
  </w:p>
  <w:p w:rsidR="009D600E" w:rsidRDefault="00151E8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0254"/>
    <w:multiLevelType w:val="hybridMultilevel"/>
    <w:tmpl w:val="DF4AB78C"/>
    <w:lvl w:ilvl="0" w:tplc="ECB46484">
      <w:start w:val="1"/>
      <w:numFmt w:val="decimal"/>
      <w:lvlText w:val="%1."/>
      <w:lvlJc w:val="left"/>
      <w:pPr>
        <w:ind w:left="999" w:hanging="360"/>
      </w:pPr>
      <w:rPr>
        <w:rFonts w:ascii="Arial" w:eastAsia="Arial" w:hAnsi="Arial" w:cs="Arial" w:hint="default"/>
        <w:spacing w:val="-1"/>
        <w:w w:val="100"/>
        <w:sz w:val="22"/>
        <w:szCs w:val="22"/>
        <w:lang w:val="en-US" w:eastAsia="en-US" w:bidi="ar-SA"/>
      </w:rPr>
    </w:lvl>
    <w:lvl w:ilvl="1" w:tplc="B718AF30">
      <w:start w:val="1"/>
      <w:numFmt w:val="upperLetter"/>
      <w:lvlText w:val="(%2)"/>
      <w:lvlJc w:val="left"/>
      <w:pPr>
        <w:ind w:left="1719" w:hanging="360"/>
      </w:pPr>
      <w:rPr>
        <w:rFonts w:ascii="Arial" w:eastAsia="Arial" w:hAnsi="Arial" w:cs="Arial" w:hint="default"/>
        <w:spacing w:val="-4"/>
        <w:w w:val="100"/>
        <w:sz w:val="22"/>
        <w:szCs w:val="22"/>
        <w:lang w:val="en-US" w:eastAsia="en-US" w:bidi="ar-SA"/>
      </w:rPr>
    </w:lvl>
    <w:lvl w:ilvl="2" w:tplc="704CAD68">
      <w:numFmt w:val="bullet"/>
      <w:lvlText w:val="•"/>
      <w:lvlJc w:val="left"/>
      <w:pPr>
        <w:ind w:left="2646" w:hanging="360"/>
      </w:pPr>
      <w:rPr>
        <w:rFonts w:hint="default"/>
        <w:lang w:val="en-US" w:eastAsia="en-US" w:bidi="ar-SA"/>
      </w:rPr>
    </w:lvl>
    <w:lvl w:ilvl="3" w:tplc="DA0690BA">
      <w:numFmt w:val="bullet"/>
      <w:lvlText w:val="•"/>
      <w:lvlJc w:val="left"/>
      <w:pPr>
        <w:ind w:left="3573" w:hanging="360"/>
      </w:pPr>
      <w:rPr>
        <w:rFonts w:hint="default"/>
        <w:lang w:val="en-US" w:eastAsia="en-US" w:bidi="ar-SA"/>
      </w:rPr>
    </w:lvl>
    <w:lvl w:ilvl="4" w:tplc="AA8E93F8">
      <w:numFmt w:val="bullet"/>
      <w:lvlText w:val="•"/>
      <w:lvlJc w:val="left"/>
      <w:pPr>
        <w:ind w:left="4500" w:hanging="360"/>
      </w:pPr>
      <w:rPr>
        <w:rFonts w:hint="default"/>
        <w:lang w:val="en-US" w:eastAsia="en-US" w:bidi="ar-SA"/>
      </w:rPr>
    </w:lvl>
    <w:lvl w:ilvl="5" w:tplc="1CD215C8">
      <w:numFmt w:val="bullet"/>
      <w:lvlText w:val="•"/>
      <w:lvlJc w:val="left"/>
      <w:pPr>
        <w:ind w:left="5426" w:hanging="360"/>
      </w:pPr>
      <w:rPr>
        <w:rFonts w:hint="default"/>
        <w:lang w:val="en-US" w:eastAsia="en-US" w:bidi="ar-SA"/>
      </w:rPr>
    </w:lvl>
    <w:lvl w:ilvl="6" w:tplc="FF2CDCDA">
      <w:numFmt w:val="bullet"/>
      <w:lvlText w:val="•"/>
      <w:lvlJc w:val="left"/>
      <w:pPr>
        <w:ind w:left="6353" w:hanging="360"/>
      </w:pPr>
      <w:rPr>
        <w:rFonts w:hint="default"/>
        <w:lang w:val="en-US" w:eastAsia="en-US" w:bidi="ar-SA"/>
      </w:rPr>
    </w:lvl>
    <w:lvl w:ilvl="7" w:tplc="2372492C">
      <w:numFmt w:val="bullet"/>
      <w:lvlText w:val="•"/>
      <w:lvlJc w:val="left"/>
      <w:pPr>
        <w:ind w:left="7280" w:hanging="360"/>
      </w:pPr>
      <w:rPr>
        <w:rFonts w:hint="default"/>
        <w:lang w:val="en-US" w:eastAsia="en-US" w:bidi="ar-SA"/>
      </w:rPr>
    </w:lvl>
    <w:lvl w:ilvl="8" w:tplc="9DC053FC">
      <w:numFmt w:val="bullet"/>
      <w:lvlText w:val="•"/>
      <w:lvlJc w:val="left"/>
      <w:pPr>
        <w:ind w:left="8206" w:hanging="360"/>
      </w:pPr>
      <w:rPr>
        <w:rFonts w:hint="default"/>
        <w:lang w:val="en-US" w:eastAsia="en-US" w:bidi="ar-SA"/>
      </w:rPr>
    </w:lvl>
  </w:abstractNum>
  <w:abstractNum w:abstractNumId="1" w15:restartNumberingAfterBreak="0">
    <w:nsid w:val="185D6E18"/>
    <w:multiLevelType w:val="hybridMultilevel"/>
    <w:tmpl w:val="958A6B56"/>
    <w:lvl w:ilvl="0" w:tplc="4D541F3E">
      <w:start w:val="1"/>
      <w:numFmt w:val="decimal"/>
      <w:lvlText w:val="(%1)"/>
      <w:lvlJc w:val="left"/>
      <w:pPr>
        <w:ind w:left="2079" w:hanging="361"/>
      </w:pPr>
      <w:rPr>
        <w:rFonts w:ascii="Arial" w:eastAsia="Arial" w:hAnsi="Arial" w:cs="Arial" w:hint="default"/>
        <w:spacing w:val="-3"/>
        <w:w w:val="100"/>
        <w:sz w:val="22"/>
        <w:szCs w:val="22"/>
        <w:lang w:val="en-US" w:eastAsia="en-US" w:bidi="ar-SA"/>
      </w:rPr>
    </w:lvl>
    <w:lvl w:ilvl="1" w:tplc="DE0E73C4">
      <w:numFmt w:val="bullet"/>
      <w:lvlText w:val="•"/>
      <w:lvlJc w:val="left"/>
      <w:pPr>
        <w:ind w:left="2878" w:hanging="361"/>
      </w:pPr>
      <w:rPr>
        <w:rFonts w:hint="default"/>
        <w:lang w:val="en-US" w:eastAsia="en-US" w:bidi="ar-SA"/>
      </w:rPr>
    </w:lvl>
    <w:lvl w:ilvl="2" w:tplc="8A322356">
      <w:numFmt w:val="bullet"/>
      <w:lvlText w:val="•"/>
      <w:lvlJc w:val="left"/>
      <w:pPr>
        <w:ind w:left="3676" w:hanging="361"/>
      </w:pPr>
      <w:rPr>
        <w:rFonts w:hint="default"/>
        <w:lang w:val="en-US" w:eastAsia="en-US" w:bidi="ar-SA"/>
      </w:rPr>
    </w:lvl>
    <w:lvl w:ilvl="3" w:tplc="140EA7F6">
      <w:numFmt w:val="bullet"/>
      <w:lvlText w:val="•"/>
      <w:lvlJc w:val="left"/>
      <w:pPr>
        <w:ind w:left="4474" w:hanging="361"/>
      </w:pPr>
      <w:rPr>
        <w:rFonts w:hint="default"/>
        <w:lang w:val="en-US" w:eastAsia="en-US" w:bidi="ar-SA"/>
      </w:rPr>
    </w:lvl>
    <w:lvl w:ilvl="4" w:tplc="1A12A7C8">
      <w:numFmt w:val="bullet"/>
      <w:lvlText w:val="•"/>
      <w:lvlJc w:val="left"/>
      <w:pPr>
        <w:ind w:left="5272" w:hanging="361"/>
      </w:pPr>
      <w:rPr>
        <w:rFonts w:hint="default"/>
        <w:lang w:val="en-US" w:eastAsia="en-US" w:bidi="ar-SA"/>
      </w:rPr>
    </w:lvl>
    <w:lvl w:ilvl="5" w:tplc="53265DDE">
      <w:numFmt w:val="bullet"/>
      <w:lvlText w:val="•"/>
      <w:lvlJc w:val="left"/>
      <w:pPr>
        <w:ind w:left="6070" w:hanging="361"/>
      </w:pPr>
      <w:rPr>
        <w:rFonts w:hint="default"/>
        <w:lang w:val="en-US" w:eastAsia="en-US" w:bidi="ar-SA"/>
      </w:rPr>
    </w:lvl>
    <w:lvl w:ilvl="6" w:tplc="95EE74FA">
      <w:numFmt w:val="bullet"/>
      <w:lvlText w:val="•"/>
      <w:lvlJc w:val="left"/>
      <w:pPr>
        <w:ind w:left="6868" w:hanging="361"/>
      </w:pPr>
      <w:rPr>
        <w:rFonts w:hint="default"/>
        <w:lang w:val="en-US" w:eastAsia="en-US" w:bidi="ar-SA"/>
      </w:rPr>
    </w:lvl>
    <w:lvl w:ilvl="7" w:tplc="0C22BFB4">
      <w:numFmt w:val="bullet"/>
      <w:lvlText w:val="•"/>
      <w:lvlJc w:val="left"/>
      <w:pPr>
        <w:ind w:left="7666" w:hanging="361"/>
      </w:pPr>
      <w:rPr>
        <w:rFonts w:hint="default"/>
        <w:lang w:val="en-US" w:eastAsia="en-US" w:bidi="ar-SA"/>
      </w:rPr>
    </w:lvl>
    <w:lvl w:ilvl="8" w:tplc="E44A6922">
      <w:numFmt w:val="bullet"/>
      <w:lvlText w:val="•"/>
      <w:lvlJc w:val="left"/>
      <w:pPr>
        <w:ind w:left="8464" w:hanging="361"/>
      </w:pPr>
      <w:rPr>
        <w:rFonts w:hint="default"/>
        <w:lang w:val="en-US" w:eastAsia="en-US" w:bidi="ar-SA"/>
      </w:rPr>
    </w:lvl>
  </w:abstractNum>
  <w:abstractNum w:abstractNumId="2" w15:restartNumberingAfterBreak="0">
    <w:nsid w:val="24A92218"/>
    <w:multiLevelType w:val="hybridMultilevel"/>
    <w:tmpl w:val="3CD40852"/>
    <w:lvl w:ilvl="0" w:tplc="7F4AA41C">
      <w:start w:val="1"/>
      <w:numFmt w:val="decimal"/>
      <w:lvlText w:val="(%1)"/>
      <w:lvlJc w:val="left"/>
      <w:pPr>
        <w:ind w:left="2439" w:hanging="361"/>
      </w:pPr>
      <w:rPr>
        <w:rFonts w:ascii="Arial" w:eastAsia="Arial" w:hAnsi="Arial" w:cs="Arial" w:hint="default"/>
        <w:spacing w:val="-3"/>
        <w:w w:val="100"/>
        <w:sz w:val="22"/>
        <w:szCs w:val="22"/>
        <w:lang w:val="en-US" w:eastAsia="en-US" w:bidi="ar-SA"/>
      </w:rPr>
    </w:lvl>
    <w:lvl w:ilvl="1" w:tplc="6C381046">
      <w:numFmt w:val="bullet"/>
      <w:lvlText w:val="•"/>
      <w:lvlJc w:val="left"/>
      <w:pPr>
        <w:ind w:left="3202" w:hanging="361"/>
      </w:pPr>
      <w:rPr>
        <w:rFonts w:hint="default"/>
        <w:lang w:val="en-US" w:eastAsia="en-US" w:bidi="ar-SA"/>
      </w:rPr>
    </w:lvl>
    <w:lvl w:ilvl="2" w:tplc="B5668704">
      <w:numFmt w:val="bullet"/>
      <w:lvlText w:val="•"/>
      <w:lvlJc w:val="left"/>
      <w:pPr>
        <w:ind w:left="3964" w:hanging="361"/>
      </w:pPr>
      <w:rPr>
        <w:rFonts w:hint="default"/>
        <w:lang w:val="en-US" w:eastAsia="en-US" w:bidi="ar-SA"/>
      </w:rPr>
    </w:lvl>
    <w:lvl w:ilvl="3" w:tplc="1CF8A660">
      <w:numFmt w:val="bullet"/>
      <w:lvlText w:val="•"/>
      <w:lvlJc w:val="left"/>
      <w:pPr>
        <w:ind w:left="4726" w:hanging="361"/>
      </w:pPr>
      <w:rPr>
        <w:rFonts w:hint="default"/>
        <w:lang w:val="en-US" w:eastAsia="en-US" w:bidi="ar-SA"/>
      </w:rPr>
    </w:lvl>
    <w:lvl w:ilvl="4" w:tplc="30D4AF7A">
      <w:numFmt w:val="bullet"/>
      <w:lvlText w:val="•"/>
      <w:lvlJc w:val="left"/>
      <w:pPr>
        <w:ind w:left="5488" w:hanging="361"/>
      </w:pPr>
      <w:rPr>
        <w:rFonts w:hint="default"/>
        <w:lang w:val="en-US" w:eastAsia="en-US" w:bidi="ar-SA"/>
      </w:rPr>
    </w:lvl>
    <w:lvl w:ilvl="5" w:tplc="8D6A93EE">
      <w:numFmt w:val="bullet"/>
      <w:lvlText w:val="•"/>
      <w:lvlJc w:val="left"/>
      <w:pPr>
        <w:ind w:left="6250" w:hanging="361"/>
      </w:pPr>
      <w:rPr>
        <w:rFonts w:hint="default"/>
        <w:lang w:val="en-US" w:eastAsia="en-US" w:bidi="ar-SA"/>
      </w:rPr>
    </w:lvl>
    <w:lvl w:ilvl="6" w:tplc="924C0056">
      <w:numFmt w:val="bullet"/>
      <w:lvlText w:val="•"/>
      <w:lvlJc w:val="left"/>
      <w:pPr>
        <w:ind w:left="7012" w:hanging="361"/>
      </w:pPr>
      <w:rPr>
        <w:rFonts w:hint="default"/>
        <w:lang w:val="en-US" w:eastAsia="en-US" w:bidi="ar-SA"/>
      </w:rPr>
    </w:lvl>
    <w:lvl w:ilvl="7" w:tplc="423C4456">
      <w:numFmt w:val="bullet"/>
      <w:lvlText w:val="•"/>
      <w:lvlJc w:val="left"/>
      <w:pPr>
        <w:ind w:left="7774" w:hanging="361"/>
      </w:pPr>
      <w:rPr>
        <w:rFonts w:hint="default"/>
        <w:lang w:val="en-US" w:eastAsia="en-US" w:bidi="ar-SA"/>
      </w:rPr>
    </w:lvl>
    <w:lvl w:ilvl="8" w:tplc="105C10F4">
      <w:numFmt w:val="bullet"/>
      <w:lvlText w:val="•"/>
      <w:lvlJc w:val="left"/>
      <w:pPr>
        <w:ind w:left="8536" w:hanging="361"/>
      </w:pPr>
      <w:rPr>
        <w:rFonts w:hint="default"/>
        <w:lang w:val="en-US" w:eastAsia="en-US" w:bidi="ar-SA"/>
      </w:rPr>
    </w:lvl>
  </w:abstractNum>
  <w:abstractNum w:abstractNumId="3" w15:restartNumberingAfterBreak="0">
    <w:nsid w:val="28335644"/>
    <w:multiLevelType w:val="hybridMultilevel"/>
    <w:tmpl w:val="7DDE1200"/>
    <w:lvl w:ilvl="0" w:tplc="CD9446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8F107F"/>
    <w:multiLevelType w:val="hybridMultilevel"/>
    <w:tmpl w:val="1B0630CE"/>
    <w:lvl w:ilvl="0" w:tplc="939EB5EA">
      <w:start w:val="1"/>
      <w:numFmt w:val="upperLetter"/>
      <w:lvlText w:val="(%1)"/>
      <w:lvlJc w:val="left"/>
      <w:pPr>
        <w:ind w:left="1719" w:hanging="360"/>
      </w:pPr>
      <w:rPr>
        <w:rFonts w:ascii="Arial" w:eastAsia="Arial" w:hAnsi="Arial" w:cs="Arial" w:hint="default"/>
        <w:spacing w:val="-4"/>
        <w:w w:val="100"/>
        <w:sz w:val="22"/>
        <w:szCs w:val="22"/>
        <w:lang w:val="en-US" w:eastAsia="en-US" w:bidi="ar-SA"/>
      </w:rPr>
    </w:lvl>
    <w:lvl w:ilvl="1" w:tplc="7586140A">
      <w:start w:val="1"/>
      <w:numFmt w:val="lowerRoman"/>
      <w:lvlText w:val="(%2)"/>
      <w:lvlJc w:val="left"/>
      <w:pPr>
        <w:ind w:left="2079" w:hanging="361"/>
      </w:pPr>
      <w:rPr>
        <w:rFonts w:ascii="Arial" w:eastAsia="Arial" w:hAnsi="Arial" w:cs="Arial" w:hint="default"/>
        <w:spacing w:val="-4"/>
        <w:w w:val="100"/>
        <w:sz w:val="22"/>
        <w:szCs w:val="22"/>
        <w:lang w:val="en-US" w:eastAsia="en-US" w:bidi="ar-SA"/>
      </w:rPr>
    </w:lvl>
    <w:lvl w:ilvl="2" w:tplc="23C6A754">
      <w:numFmt w:val="bullet"/>
      <w:lvlText w:val="•"/>
      <w:lvlJc w:val="left"/>
      <w:pPr>
        <w:ind w:left="2966" w:hanging="361"/>
      </w:pPr>
      <w:rPr>
        <w:rFonts w:hint="default"/>
        <w:lang w:val="en-US" w:eastAsia="en-US" w:bidi="ar-SA"/>
      </w:rPr>
    </w:lvl>
    <w:lvl w:ilvl="3" w:tplc="F13C250E">
      <w:numFmt w:val="bullet"/>
      <w:lvlText w:val="•"/>
      <w:lvlJc w:val="left"/>
      <w:pPr>
        <w:ind w:left="3853" w:hanging="361"/>
      </w:pPr>
      <w:rPr>
        <w:rFonts w:hint="default"/>
        <w:lang w:val="en-US" w:eastAsia="en-US" w:bidi="ar-SA"/>
      </w:rPr>
    </w:lvl>
    <w:lvl w:ilvl="4" w:tplc="E012B2F4">
      <w:numFmt w:val="bullet"/>
      <w:lvlText w:val="•"/>
      <w:lvlJc w:val="left"/>
      <w:pPr>
        <w:ind w:left="4740" w:hanging="361"/>
      </w:pPr>
      <w:rPr>
        <w:rFonts w:hint="default"/>
        <w:lang w:val="en-US" w:eastAsia="en-US" w:bidi="ar-SA"/>
      </w:rPr>
    </w:lvl>
    <w:lvl w:ilvl="5" w:tplc="F1F4B2A0">
      <w:numFmt w:val="bullet"/>
      <w:lvlText w:val="•"/>
      <w:lvlJc w:val="left"/>
      <w:pPr>
        <w:ind w:left="5626" w:hanging="361"/>
      </w:pPr>
      <w:rPr>
        <w:rFonts w:hint="default"/>
        <w:lang w:val="en-US" w:eastAsia="en-US" w:bidi="ar-SA"/>
      </w:rPr>
    </w:lvl>
    <w:lvl w:ilvl="6" w:tplc="397E108E">
      <w:numFmt w:val="bullet"/>
      <w:lvlText w:val="•"/>
      <w:lvlJc w:val="left"/>
      <w:pPr>
        <w:ind w:left="6513" w:hanging="361"/>
      </w:pPr>
      <w:rPr>
        <w:rFonts w:hint="default"/>
        <w:lang w:val="en-US" w:eastAsia="en-US" w:bidi="ar-SA"/>
      </w:rPr>
    </w:lvl>
    <w:lvl w:ilvl="7" w:tplc="8B524FBE">
      <w:numFmt w:val="bullet"/>
      <w:lvlText w:val="•"/>
      <w:lvlJc w:val="left"/>
      <w:pPr>
        <w:ind w:left="7400" w:hanging="361"/>
      </w:pPr>
      <w:rPr>
        <w:rFonts w:hint="default"/>
        <w:lang w:val="en-US" w:eastAsia="en-US" w:bidi="ar-SA"/>
      </w:rPr>
    </w:lvl>
    <w:lvl w:ilvl="8" w:tplc="954ABB90">
      <w:numFmt w:val="bullet"/>
      <w:lvlText w:val="•"/>
      <w:lvlJc w:val="left"/>
      <w:pPr>
        <w:ind w:left="8286" w:hanging="361"/>
      </w:pPr>
      <w:rPr>
        <w:rFonts w:hint="default"/>
        <w:lang w:val="en-US" w:eastAsia="en-US" w:bidi="ar-SA"/>
      </w:rPr>
    </w:lvl>
  </w:abstractNum>
  <w:abstractNum w:abstractNumId="5" w15:restartNumberingAfterBreak="0">
    <w:nsid w:val="2EAD6307"/>
    <w:multiLevelType w:val="hybridMultilevel"/>
    <w:tmpl w:val="A1C6A346"/>
    <w:lvl w:ilvl="0" w:tplc="CD9446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8A7A77"/>
    <w:multiLevelType w:val="hybridMultilevel"/>
    <w:tmpl w:val="D9E4AFD2"/>
    <w:lvl w:ilvl="0" w:tplc="CD9446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4D3394"/>
    <w:multiLevelType w:val="hybridMultilevel"/>
    <w:tmpl w:val="F934E9A6"/>
    <w:lvl w:ilvl="0" w:tplc="36221054">
      <w:start w:val="1"/>
      <w:numFmt w:val="decimal"/>
      <w:lvlText w:val="(%1)"/>
      <w:lvlJc w:val="left"/>
      <w:pPr>
        <w:ind w:left="2080" w:hanging="361"/>
      </w:pPr>
      <w:rPr>
        <w:rFonts w:ascii="Arial" w:eastAsia="Arial" w:hAnsi="Arial" w:cs="Arial" w:hint="default"/>
        <w:spacing w:val="-3"/>
        <w:w w:val="100"/>
        <w:sz w:val="22"/>
        <w:szCs w:val="22"/>
        <w:lang w:val="en-US" w:eastAsia="en-US" w:bidi="ar-SA"/>
      </w:rPr>
    </w:lvl>
    <w:lvl w:ilvl="1" w:tplc="E152B38C">
      <w:numFmt w:val="bullet"/>
      <w:lvlText w:val="•"/>
      <w:lvlJc w:val="left"/>
      <w:pPr>
        <w:ind w:left="2878" w:hanging="361"/>
      </w:pPr>
      <w:rPr>
        <w:rFonts w:hint="default"/>
        <w:lang w:val="en-US" w:eastAsia="en-US" w:bidi="ar-SA"/>
      </w:rPr>
    </w:lvl>
    <w:lvl w:ilvl="2" w:tplc="A492E4E8">
      <w:numFmt w:val="bullet"/>
      <w:lvlText w:val="•"/>
      <w:lvlJc w:val="left"/>
      <w:pPr>
        <w:ind w:left="3676" w:hanging="361"/>
      </w:pPr>
      <w:rPr>
        <w:rFonts w:hint="default"/>
        <w:lang w:val="en-US" w:eastAsia="en-US" w:bidi="ar-SA"/>
      </w:rPr>
    </w:lvl>
    <w:lvl w:ilvl="3" w:tplc="1D20D426">
      <w:numFmt w:val="bullet"/>
      <w:lvlText w:val="•"/>
      <w:lvlJc w:val="left"/>
      <w:pPr>
        <w:ind w:left="4474" w:hanging="361"/>
      </w:pPr>
      <w:rPr>
        <w:rFonts w:hint="default"/>
        <w:lang w:val="en-US" w:eastAsia="en-US" w:bidi="ar-SA"/>
      </w:rPr>
    </w:lvl>
    <w:lvl w:ilvl="4" w:tplc="314EF84C">
      <w:numFmt w:val="bullet"/>
      <w:lvlText w:val="•"/>
      <w:lvlJc w:val="left"/>
      <w:pPr>
        <w:ind w:left="5272" w:hanging="361"/>
      </w:pPr>
      <w:rPr>
        <w:rFonts w:hint="default"/>
        <w:lang w:val="en-US" w:eastAsia="en-US" w:bidi="ar-SA"/>
      </w:rPr>
    </w:lvl>
    <w:lvl w:ilvl="5" w:tplc="1ED4198A">
      <w:numFmt w:val="bullet"/>
      <w:lvlText w:val="•"/>
      <w:lvlJc w:val="left"/>
      <w:pPr>
        <w:ind w:left="6070" w:hanging="361"/>
      </w:pPr>
      <w:rPr>
        <w:rFonts w:hint="default"/>
        <w:lang w:val="en-US" w:eastAsia="en-US" w:bidi="ar-SA"/>
      </w:rPr>
    </w:lvl>
    <w:lvl w:ilvl="6" w:tplc="1F068F30">
      <w:numFmt w:val="bullet"/>
      <w:lvlText w:val="•"/>
      <w:lvlJc w:val="left"/>
      <w:pPr>
        <w:ind w:left="6868" w:hanging="361"/>
      </w:pPr>
      <w:rPr>
        <w:rFonts w:hint="default"/>
        <w:lang w:val="en-US" w:eastAsia="en-US" w:bidi="ar-SA"/>
      </w:rPr>
    </w:lvl>
    <w:lvl w:ilvl="7" w:tplc="CF347BBA">
      <w:numFmt w:val="bullet"/>
      <w:lvlText w:val="•"/>
      <w:lvlJc w:val="left"/>
      <w:pPr>
        <w:ind w:left="7666" w:hanging="361"/>
      </w:pPr>
      <w:rPr>
        <w:rFonts w:hint="default"/>
        <w:lang w:val="en-US" w:eastAsia="en-US" w:bidi="ar-SA"/>
      </w:rPr>
    </w:lvl>
    <w:lvl w:ilvl="8" w:tplc="17FEACD8">
      <w:numFmt w:val="bullet"/>
      <w:lvlText w:val="•"/>
      <w:lvlJc w:val="left"/>
      <w:pPr>
        <w:ind w:left="8464" w:hanging="361"/>
      </w:pPr>
      <w:rPr>
        <w:rFonts w:hint="default"/>
        <w:lang w:val="en-US" w:eastAsia="en-US" w:bidi="ar-SA"/>
      </w:rPr>
    </w:lvl>
  </w:abstractNum>
  <w:abstractNum w:abstractNumId="8" w15:restartNumberingAfterBreak="0">
    <w:nsid w:val="3D437E68"/>
    <w:multiLevelType w:val="hybridMultilevel"/>
    <w:tmpl w:val="42C62038"/>
    <w:lvl w:ilvl="0" w:tplc="543C1B4A">
      <w:start w:val="1"/>
      <w:numFmt w:val="decimal"/>
      <w:lvlText w:val="%1."/>
      <w:lvlJc w:val="left"/>
      <w:pPr>
        <w:ind w:left="999" w:hanging="360"/>
      </w:pPr>
      <w:rPr>
        <w:rFonts w:ascii="Arial" w:eastAsia="Arial" w:hAnsi="Arial" w:cs="Arial" w:hint="default"/>
        <w:spacing w:val="-1"/>
        <w:w w:val="100"/>
        <w:sz w:val="22"/>
        <w:szCs w:val="22"/>
        <w:lang w:val="en-US" w:eastAsia="en-US" w:bidi="ar-SA"/>
      </w:rPr>
    </w:lvl>
    <w:lvl w:ilvl="1" w:tplc="2E82941A">
      <w:numFmt w:val="bullet"/>
      <w:lvlText w:val="•"/>
      <w:lvlJc w:val="left"/>
      <w:pPr>
        <w:ind w:left="1906" w:hanging="360"/>
      </w:pPr>
      <w:rPr>
        <w:rFonts w:hint="default"/>
        <w:lang w:val="en-US" w:eastAsia="en-US" w:bidi="ar-SA"/>
      </w:rPr>
    </w:lvl>
    <w:lvl w:ilvl="2" w:tplc="4A9E00F6">
      <w:numFmt w:val="bullet"/>
      <w:lvlText w:val="•"/>
      <w:lvlJc w:val="left"/>
      <w:pPr>
        <w:ind w:left="2812" w:hanging="360"/>
      </w:pPr>
      <w:rPr>
        <w:rFonts w:hint="default"/>
        <w:lang w:val="en-US" w:eastAsia="en-US" w:bidi="ar-SA"/>
      </w:rPr>
    </w:lvl>
    <w:lvl w:ilvl="3" w:tplc="30F6A214">
      <w:numFmt w:val="bullet"/>
      <w:lvlText w:val="•"/>
      <w:lvlJc w:val="left"/>
      <w:pPr>
        <w:ind w:left="3718" w:hanging="360"/>
      </w:pPr>
      <w:rPr>
        <w:rFonts w:hint="default"/>
        <w:lang w:val="en-US" w:eastAsia="en-US" w:bidi="ar-SA"/>
      </w:rPr>
    </w:lvl>
    <w:lvl w:ilvl="4" w:tplc="55B67A0A">
      <w:numFmt w:val="bullet"/>
      <w:lvlText w:val="•"/>
      <w:lvlJc w:val="left"/>
      <w:pPr>
        <w:ind w:left="4624" w:hanging="360"/>
      </w:pPr>
      <w:rPr>
        <w:rFonts w:hint="default"/>
        <w:lang w:val="en-US" w:eastAsia="en-US" w:bidi="ar-SA"/>
      </w:rPr>
    </w:lvl>
    <w:lvl w:ilvl="5" w:tplc="445627B4">
      <w:numFmt w:val="bullet"/>
      <w:lvlText w:val="•"/>
      <w:lvlJc w:val="left"/>
      <w:pPr>
        <w:ind w:left="5530" w:hanging="360"/>
      </w:pPr>
      <w:rPr>
        <w:rFonts w:hint="default"/>
        <w:lang w:val="en-US" w:eastAsia="en-US" w:bidi="ar-SA"/>
      </w:rPr>
    </w:lvl>
    <w:lvl w:ilvl="6" w:tplc="70503A3E">
      <w:numFmt w:val="bullet"/>
      <w:lvlText w:val="•"/>
      <w:lvlJc w:val="left"/>
      <w:pPr>
        <w:ind w:left="6436" w:hanging="360"/>
      </w:pPr>
      <w:rPr>
        <w:rFonts w:hint="default"/>
        <w:lang w:val="en-US" w:eastAsia="en-US" w:bidi="ar-SA"/>
      </w:rPr>
    </w:lvl>
    <w:lvl w:ilvl="7" w:tplc="DB6C7368">
      <w:numFmt w:val="bullet"/>
      <w:lvlText w:val="•"/>
      <w:lvlJc w:val="left"/>
      <w:pPr>
        <w:ind w:left="7342" w:hanging="360"/>
      </w:pPr>
      <w:rPr>
        <w:rFonts w:hint="default"/>
        <w:lang w:val="en-US" w:eastAsia="en-US" w:bidi="ar-SA"/>
      </w:rPr>
    </w:lvl>
    <w:lvl w:ilvl="8" w:tplc="C70A73DC">
      <w:numFmt w:val="bullet"/>
      <w:lvlText w:val="•"/>
      <w:lvlJc w:val="left"/>
      <w:pPr>
        <w:ind w:left="8248" w:hanging="360"/>
      </w:pPr>
      <w:rPr>
        <w:rFonts w:hint="default"/>
        <w:lang w:val="en-US" w:eastAsia="en-US" w:bidi="ar-SA"/>
      </w:rPr>
    </w:lvl>
  </w:abstractNum>
  <w:abstractNum w:abstractNumId="9" w15:restartNumberingAfterBreak="0">
    <w:nsid w:val="3FF8591F"/>
    <w:multiLevelType w:val="multilevel"/>
    <w:tmpl w:val="4F1C5F98"/>
    <w:lvl w:ilvl="0">
      <w:start w:val="21"/>
      <w:numFmt w:val="upperLetter"/>
      <w:lvlText w:val="%1"/>
      <w:lvlJc w:val="left"/>
      <w:pPr>
        <w:ind w:left="990" w:hanging="711"/>
      </w:pPr>
      <w:rPr>
        <w:rFonts w:hint="default"/>
        <w:lang w:val="en-US" w:eastAsia="en-US" w:bidi="ar-SA"/>
      </w:rPr>
    </w:lvl>
    <w:lvl w:ilvl="1">
      <w:start w:val="19"/>
      <w:numFmt w:val="upperLetter"/>
      <w:lvlText w:val="%1.%2"/>
      <w:lvlJc w:val="left"/>
      <w:pPr>
        <w:ind w:left="990" w:hanging="711"/>
      </w:pPr>
      <w:rPr>
        <w:rFonts w:hint="default"/>
        <w:lang w:val="en-US" w:eastAsia="en-US" w:bidi="ar-SA"/>
      </w:rPr>
    </w:lvl>
    <w:lvl w:ilvl="2">
      <w:start w:val="1"/>
      <w:numFmt w:val="decimal"/>
      <w:lvlText w:val="%3."/>
      <w:lvlJc w:val="left"/>
      <w:pPr>
        <w:ind w:left="999" w:hanging="360"/>
      </w:pPr>
      <w:rPr>
        <w:rFonts w:ascii="Arial" w:eastAsia="Arial" w:hAnsi="Arial" w:cs="Arial" w:hint="default"/>
        <w:spacing w:val="-1"/>
        <w:w w:val="100"/>
        <w:sz w:val="22"/>
        <w:szCs w:val="22"/>
        <w:lang w:val="en-US" w:eastAsia="en-US" w:bidi="ar-SA"/>
      </w:rPr>
    </w:lvl>
    <w:lvl w:ilvl="3">
      <w:start w:val="1"/>
      <w:numFmt w:val="upperLetter"/>
      <w:lvlText w:val="(%4)"/>
      <w:lvlJc w:val="left"/>
      <w:pPr>
        <w:ind w:left="1720" w:hanging="360"/>
      </w:pPr>
      <w:rPr>
        <w:rFonts w:ascii="Arial" w:eastAsia="Arial" w:hAnsi="Arial" w:cs="Arial" w:hint="default"/>
        <w:spacing w:val="-4"/>
        <w:w w:val="100"/>
        <w:sz w:val="22"/>
        <w:szCs w:val="22"/>
        <w:lang w:val="en-US" w:eastAsia="en-US" w:bidi="ar-SA"/>
      </w:rPr>
    </w:lvl>
    <w:lvl w:ilvl="4">
      <w:numFmt w:val="bullet"/>
      <w:lvlText w:val="•"/>
      <w:lvlJc w:val="left"/>
      <w:pPr>
        <w:ind w:left="4500" w:hanging="360"/>
      </w:pPr>
      <w:rPr>
        <w:rFonts w:hint="default"/>
        <w:lang w:val="en-US" w:eastAsia="en-US" w:bidi="ar-SA"/>
      </w:rPr>
    </w:lvl>
    <w:lvl w:ilvl="5">
      <w:numFmt w:val="bullet"/>
      <w:lvlText w:val="•"/>
      <w:lvlJc w:val="left"/>
      <w:pPr>
        <w:ind w:left="5426" w:hanging="360"/>
      </w:pPr>
      <w:rPr>
        <w:rFonts w:hint="default"/>
        <w:lang w:val="en-US" w:eastAsia="en-US" w:bidi="ar-SA"/>
      </w:rPr>
    </w:lvl>
    <w:lvl w:ilvl="6">
      <w:numFmt w:val="bullet"/>
      <w:lvlText w:val="•"/>
      <w:lvlJc w:val="left"/>
      <w:pPr>
        <w:ind w:left="6353" w:hanging="360"/>
      </w:pPr>
      <w:rPr>
        <w:rFonts w:hint="default"/>
        <w:lang w:val="en-US" w:eastAsia="en-US" w:bidi="ar-SA"/>
      </w:rPr>
    </w:lvl>
    <w:lvl w:ilvl="7">
      <w:numFmt w:val="bullet"/>
      <w:lvlText w:val="•"/>
      <w:lvlJc w:val="left"/>
      <w:pPr>
        <w:ind w:left="7280" w:hanging="360"/>
      </w:pPr>
      <w:rPr>
        <w:rFonts w:hint="default"/>
        <w:lang w:val="en-US" w:eastAsia="en-US" w:bidi="ar-SA"/>
      </w:rPr>
    </w:lvl>
    <w:lvl w:ilvl="8">
      <w:numFmt w:val="bullet"/>
      <w:lvlText w:val="•"/>
      <w:lvlJc w:val="left"/>
      <w:pPr>
        <w:ind w:left="8206" w:hanging="360"/>
      </w:pPr>
      <w:rPr>
        <w:rFonts w:hint="default"/>
        <w:lang w:val="en-US" w:eastAsia="en-US" w:bidi="ar-SA"/>
      </w:rPr>
    </w:lvl>
  </w:abstractNum>
  <w:abstractNum w:abstractNumId="10" w15:restartNumberingAfterBreak="0">
    <w:nsid w:val="4DB27893"/>
    <w:multiLevelType w:val="hybridMultilevel"/>
    <w:tmpl w:val="DBAC0D78"/>
    <w:lvl w:ilvl="0" w:tplc="CD9446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1C4F62"/>
    <w:multiLevelType w:val="hybridMultilevel"/>
    <w:tmpl w:val="CC8C8CC8"/>
    <w:lvl w:ilvl="0" w:tplc="CD9446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2238AE"/>
    <w:multiLevelType w:val="hybridMultilevel"/>
    <w:tmpl w:val="5484ABA6"/>
    <w:lvl w:ilvl="0" w:tplc="78F00054">
      <w:start w:val="1"/>
      <w:numFmt w:val="decimal"/>
      <w:lvlText w:val="(%1)"/>
      <w:lvlJc w:val="left"/>
      <w:pPr>
        <w:ind w:left="2079" w:hanging="361"/>
      </w:pPr>
      <w:rPr>
        <w:rFonts w:ascii="Arial" w:eastAsia="Arial" w:hAnsi="Arial" w:cs="Arial" w:hint="default"/>
        <w:spacing w:val="-3"/>
        <w:w w:val="100"/>
        <w:sz w:val="22"/>
        <w:szCs w:val="22"/>
        <w:lang w:val="en-US" w:eastAsia="en-US" w:bidi="ar-SA"/>
      </w:rPr>
    </w:lvl>
    <w:lvl w:ilvl="1" w:tplc="088C42A0">
      <w:numFmt w:val="bullet"/>
      <w:lvlText w:val="•"/>
      <w:lvlJc w:val="left"/>
      <w:pPr>
        <w:ind w:left="2878" w:hanging="361"/>
      </w:pPr>
      <w:rPr>
        <w:rFonts w:hint="default"/>
        <w:lang w:val="en-US" w:eastAsia="en-US" w:bidi="ar-SA"/>
      </w:rPr>
    </w:lvl>
    <w:lvl w:ilvl="2" w:tplc="426EE6DC">
      <w:numFmt w:val="bullet"/>
      <w:lvlText w:val="•"/>
      <w:lvlJc w:val="left"/>
      <w:pPr>
        <w:ind w:left="3676" w:hanging="361"/>
      </w:pPr>
      <w:rPr>
        <w:rFonts w:hint="default"/>
        <w:lang w:val="en-US" w:eastAsia="en-US" w:bidi="ar-SA"/>
      </w:rPr>
    </w:lvl>
    <w:lvl w:ilvl="3" w:tplc="11C2A7E4">
      <w:numFmt w:val="bullet"/>
      <w:lvlText w:val="•"/>
      <w:lvlJc w:val="left"/>
      <w:pPr>
        <w:ind w:left="4474" w:hanging="361"/>
      </w:pPr>
      <w:rPr>
        <w:rFonts w:hint="default"/>
        <w:lang w:val="en-US" w:eastAsia="en-US" w:bidi="ar-SA"/>
      </w:rPr>
    </w:lvl>
    <w:lvl w:ilvl="4" w:tplc="865E4308">
      <w:numFmt w:val="bullet"/>
      <w:lvlText w:val="•"/>
      <w:lvlJc w:val="left"/>
      <w:pPr>
        <w:ind w:left="5272" w:hanging="361"/>
      </w:pPr>
      <w:rPr>
        <w:rFonts w:hint="default"/>
        <w:lang w:val="en-US" w:eastAsia="en-US" w:bidi="ar-SA"/>
      </w:rPr>
    </w:lvl>
    <w:lvl w:ilvl="5" w:tplc="D72C3374">
      <w:numFmt w:val="bullet"/>
      <w:lvlText w:val="•"/>
      <w:lvlJc w:val="left"/>
      <w:pPr>
        <w:ind w:left="6070" w:hanging="361"/>
      </w:pPr>
      <w:rPr>
        <w:rFonts w:hint="default"/>
        <w:lang w:val="en-US" w:eastAsia="en-US" w:bidi="ar-SA"/>
      </w:rPr>
    </w:lvl>
    <w:lvl w:ilvl="6" w:tplc="3190BA0E">
      <w:numFmt w:val="bullet"/>
      <w:lvlText w:val="•"/>
      <w:lvlJc w:val="left"/>
      <w:pPr>
        <w:ind w:left="6868" w:hanging="361"/>
      </w:pPr>
      <w:rPr>
        <w:rFonts w:hint="default"/>
        <w:lang w:val="en-US" w:eastAsia="en-US" w:bidi="ar-SA"/>
      </w:rPr>
    </w:lvl>
    <w:lvl w:ilvl="7" w:tplc="244820F0">
      <w:numFmt w:val="bullet"/>
      <w:lvlText w:val="•"/>
      <w:lvlJc w:val="left"/>
      <w:pPr>
        <w:ind w:left="7666" w:hanging="361"/>
      </w:pPr>
      <w:rPr>
        <w:rFonts w:hint="default"/>
        <w:lang w:val="en-US" w:eastAsia="en-US" w:bidi="ar-SA"/>
      </w:rPr>
    </w:lvl>
    <w:lvl w:ilvl="8" w:tplc="0546CC7C">
      <w:numFmt w:val="bullet"/>
      <w:lvlText w:val="•"/>
      <w:lvlJc w:val="left"/>
      <w:pPr>
        <w:ind w:left="8464" w:hanging="361"/>
      </w:pPr>
      <w:rPr>
        <w:rFonts w:hint="default"/>
        <w:lang w:val="en-US" w:eastAsia="en-US" w:bidi="ar-SA"/>
      </w:rPr>
    </w:lvl>
  </w:abstractNum>
  <w:abstractNum w:abstractNumId="13" w15:restartNumberingAfterBreak="0">
    <w:nsid w:val="6EF86D06"/>
    <w:multiLevelType w:val="hybridMultilevel"/>
    <w:tmpl w:val="A768C6E8"/>
    <w:lvl w:ilvl="0" w:tplc="34A04FE2">
      <w:start w:val="1"/>
      <w:numFmt w:val="upperLetter"/>
      <w:lvlText w:val="(%1)"/>
      <w:lvlJc w:val="left"/>
      <w:pPr>
        <w:ind w:left="1719" w:hanging="360"/>
      </w:pPr>
      <w:rPr>
        <w:rFonts w:ascii="Arial" w:eastAsia="Arial" w:hAnsi="Arial" w:cs="Arial" w:hint="default"/>
        <w:spacing w:val="-4"/>
        <w:w w:val="100"/>
        <w:sz w:val="22"/>
        <w:szCs w:val="22"/>
        <w:lang w:val="en-US" w:eastAsia="en-US" w:bidi="ar-SA"/>
      </w:rPr>
    </w:lvl>
    <w:lvl w:ilvl="1" w:tplc="20001C4C">
      <w:start w:val="1"/>
      <w:numFmt w:val="lowerRoman"/>
      <w:lvlText w:val="(%2)"/>
      <w:lvlJc w:val="left"/>
      <w:pPr>
        <w:ind w:left="2079" w:hanging="361"/>
      </w:pPr>
      <w:rPr>
        <w:rFonts w:ascii="Arial" w:eastAsia="Arial" w:hAnsi="Arial" w:cs="Arial" w:hint="default"/>
        <w:spacing w:val="-4"/>
        <w:w w:val="100"/>
        <w:sz w:val="22"/>
        <w:szCs w:val="22"/>
        <w:lang w:val="en-US" w:eastAsia="en-US" w:bidi="ar-SA"/>
      </w:rPr>
    </w:lvl>
    <w:lvl w:ilvl="2" w:tplc="121E6B32">
      <w:numFmt w:val="bullet"/>
      <w:lvlText w:val="•"/>
      <w:lvlJc w:val="left"/>
      <w:pPr>
        <w:ind w:left="2966" w:hanging="361"/>
      </w:pPr>
      <w:rPr>
        <w:rFonts w:hint="default"/>
        <w:lang w:val="en-US" w:eastAsia="en-US" w:bidi="ar-SA"/>
      </w:rPr>
    </w:lvl>
    <w:lvl w:ilvl="3" w:tplc="CD8604BE">
      <w:numFmt w:val="bullet"/>
      <w:lvlText w:val="•"/>
      <w:lvlJc w:val="left"/>
      <w:pPr>
        <w:ind w:left="3853" w:hanging="361"/>
      </w:pPr>
      <w:rPr>
        <w:rFonts w:hint="default"/>
        <w:lang w:val="en-US" w:eastAsia="en-US" w:bidi="ar-SA"/>
      </w:rPr>
    </w:lvl>
    <w:lvl w:ilvl="4" w:tplc="4BBE04FE">
      <w:numFmt w:val="bullet"/>
      <w:lvlText w:val="•"/>
      <w:lvlJc w:val="left"/>
      <w:pPr>
        <w:ind w:left="4740" w:hanging="361"/>
      </w:pPr>
      <w:rPr>
        <w:rFonts w:hint="default"/>
        <w:lang w:val="en-US" w:eastAsia="en-US" w:bidi="ar-SA"/>
      </w:rPr>
    </w:lvl>
    <w:lvl w:ilvl="5" w:tplc="E28CD5DC">
      <w:numFmt w:val="bullet"/>
      <w:lvlText w:val="•"/>
      <w:lvlJc w:val="left"/>
      <w:pPr>
        <w:ind w:left="5626" w:hanging="361"/>
      </w:pPr>
      <w:rPr>
        <w:rFonts w:hint="default"/>
        <w:lang w:val="en-US" w:eastAsia="en-US" w:bidi="ar-SA"/>
      </w:rPr>
    </w:lvl>
    <w:lvl w:ilvl="6" w:tplc="0F2A0598">
      <w:numFmt w:val="bullet"/>
      <w:lvlText w:val="•"/>
      <w:lvlJc w:val="left"/>
      <w:pPr>
        <w:ind w:left="6513" w:hanging="361"/>
      </w:pPr>
      <w:rPr>
        <w:rFonts w:hint="default"/>
        <w:lang w:val="en-US" w:eastAsia="en-US" w:bidi="ar-SA"/>
      </w:rPr>
    </w:lvl>
    <w:lvl w:ilvl="7" w:tplc="1738163A">
      <w:numFmt w:val="bullet"/>
      <w:lvlText w:val="•"/>
      <w:lvlJc w:val="left"/>
      <w:pPr>
        <w:ind w:left="7400" w:hanging="361"/>
      </w:pPr>
      <w:rPr>
        <w:rFonts w:hint="default"/>
        <w:lang w:val="en-US" w:eastAsia="en-US" w:bidi="ar-SA"/>
      </w:rPr>
    </w:lvl>
    <w:lvl w:ilvl="8" w:tplc="F76EF480">
      <w:numFmt w:val="bullet"/>
      <w:lvlText w:val="•"/>
      <w:lvlJc w:val="left"/>
      <w:pPr>
        <w:ind w:left="8286" w:hanging="361"/>
      </w:pPr>
      <w:rPr>
        <w:rFonts w:hint="default"/>
        <w:lang w:val="en-US" w:eastAsia="en-US" w:bidi="ar-SA"/>
      </w:rPr>
    </w:lvl>
  </w:abstractNum>
  <w:abstractNum w:abstractNumId="14" w15:restartNumberingAfterBreak="0">
    <w:nsid w:val="7BB77869"/>
    <w:multiLevelType w:val="hybridMultilevel"/>
    <w:tmpl w:val="6222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86EEB"/>
    <w:multiLevelType w:val="hybridMultilevel"/>
    <w:tmpl w:val="AEAED4BA"/>
    <w:lvl w:ilvl="0" w:tplc="CD9446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1F0601"/>
    <w:multiLevelType w:val="hybridMultilevel"/>
    <w:tmpl w:val="F4DAE688"/>
    <w:lvl w:ilvl="0" w:tplc="CD94464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F181B02"/>
    <w:multiLevelType w:val="hybridMultilevel"/>
    <w:tmpl w:val="34FCFF0C"/>
    <w:lvl w:ilvl="0" w:tplc="CD944644">
      <w:start w:val="1"/>
      <w:numFmt w:val="bullet"/>
      <w:lvlText w:val=""/>
      <w:lvlJc w:val="left"/>
      <w:pPr>
        <w:ind w:left="360" w:hanging="360"/>
      </w:pPr>
      <w:rPr>
        <w:rFonts w:ascii="Symbol" w:hAnsi="Symbol" w:hint="default"/>
      </w:rPr>
    </w:lvl>
    <w:lvl w:ilvl="1" w:tplc="CD94464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5"/>
  </w:num>
  <w:num w:numId="4">
    <w:abstractNumId w:val="3"/>
  </w:num>
  <w:num w:numId="5">
    <w:abstractNumId w:val="10"/>
  </w:num>
  <w:num w:numId="6">
    <w:abstractNumId w:val="5"/>
  </w:num>
  <w:num w:numId="7">
    <w:abstractNumId w:val="6"/>
  </w:num>
  <w:num w:numId="8">
    <w:abstractNumId w:val="14"/>
  </w:num>
  <w:num w:numId="9">
    <w:abstractNumId w:val="8"/>
  </w:num>
  <w:num w:numId="10">
    <w:abstractNumId w:val="1"/>
  </w:num>
  <w:num w:numId="11">
    <w:abstractNumId w:val="12"/>
  </w:num>
  <w:num w:numId="12">
    <w:abstractNumId w:val="4"/>
  </w:num>
  <w:num w:numId="13">
    <w:abstractNumId w:val="0"/>
  </w:num>
  <w:num w:numId="14">
    <w:abstractNumId w:val="7"/>
  </w:num>
  <w:num w:numId="15">
    <w:abstractNumId w:val="2"/>
  </w:num>
  <w:num w:numId="16">
    <w:abstractNumId w:val="13"/>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85"/>
    <w:rsid w:val="00151E85"/>
    <w:rsid w:val="0096213F"/>
    <w:rsid w:val="009D724C"/>
    <w:rsid w:val="00D7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B1A9C-62F0-4B10-A361-4F65495B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E85"/>
  </w:style>
  <w:style w:type="paragraph" w:styleId="Heading2">
    <w:name w:val="heading 2"/>
    <w:aliases w:val="Template Subhead"/>
    <w:basedOn w:val="Normal"/>
    <w:next w:val="Normal"/>
    <w:link w:val="Heading2Char"/>
    <w:uiPriority w:val="9"/>
    <w:unhideWhenUsed/>
    <w:qFormat/>
    <w:rsid w:val="00151E85"/>
    <w:pPr>
      <w:keepNext/>
      <w:keepLines/>
      <w:spacing w:before="40" w:after="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151E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emplate Subhead Char"/>
    <w:basedOn w:val="DefaultParagraphFont"/>
    <w:link w:val="Heading2"/>
    <w:uiPriority w:val="9"/>
    <w:rsid w:val="00151E85"/>
    <w:rPr>
      <w:rFonts w:ascii="Arial" w:eastAsiaTheme="majorEastAsia" w:hAnsi="Arial" w:cstheme="majorBidi"/>
      <w:b/>
      <w:color w:val="000000" w:themeColor="text1"/>
      <w:szCs w:val="26"/>
    </w:rPr>
  </w:style>
  <w:style w:type="character" w:customStyle="1" w:styleId="Heading3Char">
    <w:name w:val="Heading 3 Char"/>
    <w:basedOn w:val="DefaultParagraphFont"/>
    <w:link w:val="Heading3"/>
    <w:uiPriority w:val="9"/>
    <w:rsid w:val="00151E85"/>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15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E85"/>
  </w:style>
  <w:style w:type="character" w:styleId="Hyperlink">
    <w:name w:val="Hyperlink"/>
    <w:basedOn w:val="DefaultParagraphFont"/>
    <w:uiPriority w:val="99"/>
    <w:rsid w:val="00151E85"/>
    <w:rPr>
      <w:color w:val="0000FF"/>
      <w:u w:val="single"/>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1"/>
    <w:qFormat/>
    <w:rsid w:val="00151E85"/>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1"/>
    <w:locked/>
    <w:rsid w:val="00151E85"/>
  </w:style>
  <w:style w:type="paragraph" w:styleId="BodyText">
    <w:name w:val="Body Text"/>
    <w:basedOn w:val="Normal"/>
    <w:link w:val="BodyTextChar"/>
    <w:uiPriority w:val="1"/>
    <w:qFormat/>
    <w:rsid w:val="00151E85"/>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151E8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jp.gov/funding/Apply/Resources/Grant-App-Resource-Guide.htm" TargetMode="External"/><Relationship Id="rId13" Type="http://schemas.openxmlformats.org/officeDocument/2006/relationships/hyperlink" Target="https://ojp.gov/financialguide/DOJ/PostawardRequirements/chapter3.10a.htm" TargetMode="External"/><Relationship Id="rId18" Type="http://schemas.openxmlformats.org/officeDocument/2006/relationships/hyperlink" Target="https://ojp.gov/funding/Apply/Resources/Grant-App-Resource-Guide.htm" TargetMode="External"/><Relationship Id="rId26" Type="http://schemas.openxmlformats.org/officeDocument/2006/relationships/hyperlink" Target="https://ojp.gov/funding/Apply/Resources/Grant-App-Resource-Guide.htm" TargetMode="External"/><Relationship Id="rId3" Type="http://schemas.openxmlformats.org/officeDocument/2006/relationships/settings" Target="settings.xml"/><Relationship Id="rId21" Type="http://schemas.openxmlformats.org/officeDocument/2006/relationships/hyperlink" Target="https://ojp.gov/funding/Apply/Resources/Grant-App-Resource-Guide.htm" TargetMode="External"/><Relationship Id="rId7" Type="http://schemas.openxmlformats.org/officeDocument/2006/relationships/hyperlink" Target="https://ojp.gov/funding/Apply/Resources/Grant-App-Resource-Guide.htm" TargetMode="External"/><Relationship Id="rId12" Type="http://schemas.openxmlformats.org/officeDocument/2006/relationships/hyperlink" Target="https://ojp.gov/funding/Apply/Grants-govInfo.htm" TargetMode="External"/><Relationship Id="rId17" Type="http://schemas.openxmlformats.org/officeDocument/2006/relationships/hyperlink" Target="https://ojp.gov/funding/Apply/Resources/Grant-App-Resource-Guide.htm" TargetMode="External"/><Relationship Id="rId25" Type="http://schemas.openxmlformats.org/officeDocument/2006/relationships/hyperlink" Target="https://ojp.gov/funding/Apply/Resources/Grant-App-Resource-Guide.htm" TargetMode="External"/><Relationship Id="rId2" Type="http://schemas.openxmlformats.org/officeDocument/2006/relationships/styles" Target="styles.xml"/><Relationship Id="rId16" Type="http://schemas.openxmlformats.org/officeDocument/2006/relationships/hyperlink" Target="https://www.ojp.gov/funding/index.htm" TargetMode="External"/><Relationship Id="rId20" Type="http://schemas.openxmlformats.org/officeDocument/2006/relationships/hyperlink" Target="https://ojp.gov/funding/Apply/Resources/Grant-App-Resource-Guide.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ojp.gov/funding/Apply/Resources/Grant-App-Resource-Guide.htm" TargetMode="External"/><Relationship Id="rId11" Type="http://schemas.openxmlformats.org/officeDocument/2006/relationships/hyperlink" Target="https://ojp.gov/funding/Apply/Resources/Grant-App-Resource-Guide.htm" TargetMode="External"/><Relationship Id="rId24" Type="http://schemas.openxmlformats.org/officeDocument/2006/relationships/hyperlink" Target="https://ojp.gov/funding/Apply/Resources/Grant-App-Resource-Guide.htm" TargetMode="External"/><Relationship Id="rId5" Type="http://schemas.openxmlformats.org/officeDocument/2006/relationships/hyperlink" Target="https://ojp.gov/funding/Apply/Resources/Grant-App-Resource-Guide.htm" TargetMode="External"/><Relationship Id="rId15" Type="http://schemas.openxmlformats.org/officeDocument/2006/relationships/hyperlink" Target="https://www.ojp.gov/funding/explore/legal-overview-fy-2021-awards" TargetMode="External"/><Relationship Id="rId23" Type="http://schemas.openxmlformats.org/officeDocument/2006/relationships/hyperlink" Target="https://ojp.gov/funding/Apply/Resources/Grant-App-Resource-Guide.htm" TargetMode="External"/><Relationship Id="rId28" Type="http://schemas.openxmlformats.org/officeDocument/2006/relationships/hyperlink" Target="mailto:JustGrants.Support@usdoj.gov" TargetMode="External"/><Relationship Id="rId10" Type="http://schemas.openxmlformats.org/officeDocument/2006/relationships/hyperlink" Target="https://www.grants.gov/web/grants/manage-subscriptions.html" TargetMode="External"/><Relationship Id="rId19" Type="http://schemas.openxmlformats.org/officeDocument/2006/relationships/hyperlink" Target="https://ojp.gov/funding/Apply/Resources/Grant-App-Resource-Guide.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jp.gov/funding/Apply/Resources/Grant-App-Resource-Guide.htm" TargetMode="External"/><Relationship Id="rId14" Type="http://schemas.openxmlformats.org/officeDocument/2006/relationships/hyperlink" Target="https://ojp.gov/funding/Apply/Resources/Grant-App-Resource-Guide.htm" TargetMode="External"/><Relationship Id="rId22" Type="http://schemas.openxmlformats.org/officeDocument/2006/relationships/hyperlink" Target="https://ojp.gov/funding/Apply/Resources/Disclosure.pdf" TargetMode="External"/><Relationship Id="rId27" Type="http://schemas.openxmlformats.org/officeDocument/2006/relationships/hyperlink" Target="https://ojp.gov/funding/Apply/Resources/Grant-App-Resource-Guide.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943</Words>
  <Characters>4972</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Meeley, Kathryn</dc:creator>
  <cp:keywords/>
  <dc:description/>
  <cp:lastModifiedBy>Meeley, Kathryn</cp:lastModifiedBy>
  <cp:revision>1</cp:revision>
  <dcterms:created xsi:type="dcterms:W3CDTF">2020-12-17T17:29:00Z</dcterms:created>
  <dcterms:modified xsi:type="dcterms:W3CDTF">2020-12-17T17:40:00Z</dcterms:modified>
</cp:coreProperties>
</file>